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B2164" w14:textId="77777777" w:rsidR="00C64D19" w:rsidRDefault="00C64D19" w:rsidP="00C64D19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9DDA9B" w14:textId="48397B47" w:rsidR="00E87285" w:rsidRPr="007C55EB" w:rsidRDefault="000A0466" w:rsidP="00E8728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55EB">
        <w:rPr>
          <w:rFonts w:ascii="Times New Roman" w:hAnsi="Times New Roman" w:cs="Times New Roman"/>
          <w:b/>
          <w:sz w:val="24"/>
          <w:szCs w:val="24"/>
        </w:rPr>
        <w:t>ESTUDO TÉCNICO PRELIMINAR</w:t>
      </w:r>
    </w:p>
    <w:p w14:paraId="33D82448" w14:textId="77777777" w:rsidR="00E87285" w:rsidRPr="007C55EB" w:rsidRDefault="00E87285" w:rsidP="00E8728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74B822" w14:textId="77777777" w:rsidR="00E87285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55EB">
        <w:rPr>
          <w:rFonts w:ascii="Times New Roman" w:hAnsi="Times New Roman" w:cs="Times New Roman"/>
          <w:b/>
          <w:sz w:val="24"/>
          <w:szCs w:val="24"/>
        </w:rPr>
        <w:t>INTRODUÇÃO</w:t>
      </w:r>
    </w:p>
    <w:p w14:paraId="68479992" w14:textId="130EE3AE" w:rsidR="00C64D19" w:rsidRPr="007C55EB" w:rsidRDefault="007B2D96" w:rsidP="007B2D96">
      <w:pPr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2D96">
        <w:rPr>
          <w:rFonts w:ascii="Times New Roman" w:hAnsi="Times New Roman" w:cs="Times New Roman"/>
          <w:sz w:val="24"/>
          <w:szCs w:val="24"/>
        </w:rPr>
        <w:t xml:space="preserve">O presente 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7B2D96">
        <w:rPr>
          <w:rFonts w:ascii="Times New Roman" w:hAnsi="Times New Roman" w:cs="Times New Roman"/>
          <w:sz w:val="24"/>
          <w:szCs w:val="24"/>
        </w:rPr>
        <w:t xml:space="preserve">studo tem como objetivo subsidiar e justificar a contratação de </w:t>
      </w:r>
      <w:r>
        <w:rPr>
          <w:rFonts w:ascii="Times New Roman" w:hAnsi="Times New Roman" w:cs="Times New Roman"/>
          <w:sz w:val="24"/>
          <w:szCs w:val="24"/>
        </w:rPr>
        <w:t xml:space="preserve">mobiliários urbanos </w:t>
      </w:r>
      <w:r w:rsidRPr="007B2D96">
        <w:rPr>
          <w:rFonts w:ascii="Times New Roman" w:hAnsi="Times New Roman" w:cs="Times New Roman"/>
          <w:sz w:val="24"/>
          <w:szCs w:val="24"/>
        </w:rPr>
        <w:t xml:space="preserve">destinados à melhoria da infraestrutura </w:t>
      </w:r>
      <w:r>
        <w:rPr>
          <w:rFonts w:ascii="Times New Roman" w:hAnsi="Times New Roman" w:cs="Times New Roman"/>
          <w:sz w:val="24"/>
          <w:szCs w:val="24"/>
        </w:rPr>
        <w:t>e limpeza urbana</w:t>
      </w:r>
      <w:r w:rsidRPr="007B2D96">
        <w:rPr>
          <w:rFonts w:ascii="Times New Roman" w:hAnsi="Times New Roman" w:cs="Times New Roman"/>
          <w:sz w:val="24"/>
          <w:szCs w:val="24"/>
        </w:rPr>
        <w:t xml:space="preserve"> do município</w:t>
      </w:r>
      <w:r w:rsidR="00063442">
        <w:rPr>
          <w:rFonts w:ascii="Times New Roman" w:hAnsi="Times New Roman" w:cs="Times New Roman"/>
          <w:sz w:val="24"/>
          <w:szCs w:val="24"/>
        </w:rPr>
        <w:t xml:space="preserve">. </w:t>
      </w:r>
      <w:r w:rsidRPr="007B2D96">
        <w:rPr>
          <w:rFonts w:ascii="Times New Roman" w:hAnsi="Times New Roman" w:cs="Times New Roman"/>
          <w:sz w:val="24"/>
          <w:szCs w:val="24"/>
        </w:rPr>
        <w:t>A ausência ou deficiência desses equipamentos em diversas áreas da cidade impacta diretamente na qualidade dos serviços públicos prestados</w:t>
      </w:r>
      <w:r w:rsidR="003A2987">
        <w:rPr>
          <w:rFonts w:ascii="Times New Roman" w:hAnsi="Times New Roman" w:cs="Times New Roman"/>
          <w:sz w:val="24"/>
          <w:szCs w:val="24"/>
        </w:rPr>
        <w:t xml:space="preserve"> e</w:t>
      </w:r>
      <w:r w:rsidRPr="007B2D96">
        <w:rPr>
          <w:rFonts w:ascii="Times New Roman" w:hAnsi="Times New Roman" w:cs="Times New Roman"/>
          <w:sz w:val="24"/>
          <w:szCs w:val="24"/>
        </w:rPr>
        <w:t xml:space="preserve"> no cuidado com o meio ambiente. Portanto, a elaboração deste ETP busca avaliar a viabilidade da contratação</w:t>
      </w:r>
      <w:r w:rsidR="00063442">
        <w:rPr>
          <w:rFonts w:ascii="Times New Roman" w:hAnsi="Times New Roman" w:cs="Times New Roman"/>
          <w:sz w:val="24"/>
          <w:szCs w:val="24"/>
        </w:rPr>
        <w:t xml:space="preserve"> e</w:t>
      </w:r>
      <w:r w:rsidRPr="007B2D96">
        <w:rPr>
          <w:rFonts w:ascii="Times New Roman" w:hAnsi="Times New Roman" w:cs="Times New Roman"/>
          <w:sz w:val="24"/>
          <w:szCs w:val="24"/>
        </w:rPr>
        <w:t xml:space="preserve"> descrever as necessidades a serem atendidas, conforme princípios da eficiência, economicidade e interesse público.</w:t>
      </w:r>
    </w:p>
    <w:p w14:paraId="7676588E" w14:textId="77777777" w:rsidR="00D550C4" w:rsidRPr="007C55EB" w:rsidRDefault="00D550C4" w:rsidP="00E8728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1713EA7" w14:textId="58B6BAA1" w:rsidR="00324696" w:rsidRPr="00063442" w:rsidRDefault="00E87285" w:rsidP="00324696">
      <w:pPr>
        <w:pStyle w:val="PargrafodaLista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6735">
        <w:rPr>
          <w:rFonts w:ascii="Times New Roman" w:hAnsi="Times New Roman" w:cs="Times New Roman"/>
          <w:b/>
          <w:sz w:val="24"/>
          <w:szCs w:val="24"/>
        </w:rPr>
        <w:t>DESCRIÇÃO DA NECESSIDADE</w:t>
      </w:r>
      <w:bookmarkStart w:id="0" w:name="_Hlk167434877"/>
      <w:bookmarkStart w:id="1" w:name="_Hlk165039391"/>
    </w:p>
    <w:p w14:paraId="6A13E486" w14:textId="6C9D72A9" w:rsidR="00063442" w:rsidRPr="00063442" w:rsidRDefault="00DB62CE" w:rsidP="001665D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68316668"/>
      <w:bookmarkEnd w:id="0"/>
      <w:r w:rsidRPr="00DB62CE">
        <w:rPr>
          <w:rFonts w:ascii="Times New Roman" w:hAnsi="Times New Roman" w:cs="Times New Roman"/>
          <w:sz w:val="24"/>
          <w:szCs w:val="24"/>
        </w:rPr>
        <w:t xml:space="preserve">A necessidade </w:t>
      </w:r>
      <w:r w:rsidRPr="00063442">
        <w:rPr>
          <w:rFonts w:ascii="Times New Roman" w:hAnsi="Times New Roman" w:cs="Times New Roman"/>
          <w:sz w:val="24"/>
          <w:szCs w:val="24"/>
        </w:rPr>
        <w:t xml:space="preserve">surgiu em virtude da </w:t>
      </w:r>
      <w:r w:rsidRPr="00063442">
        <w:rPr>
          <w:rStyle w:val="Forte"/>
          <w:rFonts w:ascii="Times New Roman" w:hAnsi="Times New Roman" w:cs="Times New Roman"/>
          <w:b w:val="0"/>
          <w:bCs w:val="0"/>
          <w:sz w:val="24"/>
          <w:szCs w:val="24"/>
        </w:rPr>
        <w:t>insuficiência de equipamentos</w:t>
      </w:r>
      <w:r w:rsidRPr="00063442">
        <w:rPr>
          <w:rFonts w:ascii="Times New Roman" w:hAnsi="Times New Roman" w:cs="Times New Roman"/>
          <w:sz w:val="24"/>
          <w:szCs w:val="24"/>
        </w:rPr>
        <w:t xml:space="preserve"> para o acondicionamento adequado do lixo em locais públicos</w:t>
      </w:r>
      <w:r w:rsidR="003A2987">
        <w:rPr>
          <w:rFonts w:ascii="Times New Roman" w:hAnsi="Times New Roman" w:cs="Times New Roman"/>
          <w:sz w:val="24"/>
          <w:szCs w:val="24"/>
        </w:rPr>
        <w:t xml:space="preserve">. </w:t>
      </w:r>
      <w:r w:rsidR="00C82AF5" w:rsidRPr="00C82AF5">
        <w:rPr>
          <w:rFonts w:ascii="Times New Roman" w:hAnsi="Times New Roman" w:cs="Times New Roman"/>
          <w:sz w:val="24"/>
          <w:szCs w:val="24"/>
        </w:rPr>
        <w:t>Considerando que, no ano de 2025, foram adquiridas e instaladas lixeiras em locais estratégicos da cidade, com resultados satisfatórios quanto à melhoria da limpeza urbana e ao adequado acondicionamento de resíduos, faz-se necessária a aquisição de novas unidades, visando à ampliação do atendimento e ao fortalecimento das ações de gestão de resíduos sólidos no município</w:t>
      </w:r>
      <w:r w:rsidR="00C82AF5">
        <w:rPr>
          <w:rFonts w:ascii="Times New Roman" w:hAnsi="Times New Roman" w:cs="Times New Roman"/>
          <w:sz w:val="24"/>
          <w:szCs w:val="24"/>
        </w:rPr>
        <w:t>.</w:t>
      </w:r>
    </w:p>
    <w:bookmarkEnd w:id="1"/>
    <w:bookmarkEnd w:id="2"/>
    <w:p w14:paraId="512A7CEA" w14:textId="77777777" w:rsidR="00DC7EA2" w:rsidRPr="007C55EB" w:rsidRDefault="00DC7EA2" w:rsidP="00E87285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38534A41" w14:textId="09610482" w:rsidR="00E87285" w:rsidRPr="007C55EB" w:rsidRDefault="00E87285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7C55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2</w:t>
      </w:r>
      <w:r w:rsidR="001951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.</w:t>
      </w:r>
      <w:r w:rsidRPr="007C55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PREVISÃO NO PLANO DE CONTRATAÇÕES ANUAL</w:t>
      </w:r>
    </w:p>
    <w:p w14:paraId="4191A7A2" w14:textId="1A6FC17B" w:rsidR="00872F62" w:rsidRDefault="00872F62" w:rsidP="00872F62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7C55E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O Município ainda não elaborou seu plano de contratações anual</w:t>
      </w:r>
      <w:r w:rsidR="00C82AF5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, </w:t>
      </w:r>
      <w:r w:rsidR="00C82AF5" w:rsidRPr="005C6553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mas a despesas está prevista na lei orçamentária.</w:t>
      </w:r>
    </w:p>
    <w:p w14:paraId="0BD8D309" w14:textId="790AE3F6" w:rsidR="00872F62" w:rsidRDefault="00872F62" w:rsidP="00872F62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bookmarkStart w:id="3" w:name="_Hlk201933107"/>
      <w:r w:rsidRPr="00E95FC3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A demanda se originou pela necessidade de </w:t>
      </w:r>
      <w:r w:rsidR="00C82AF5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amplia</w:t>
      </w:r>
      <w:r w:rsidR="00063442" w:rsidRPr="0006344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r a organização adequada da coleta de resíduos sólidos urbanos</w:t>
      </w:r>
      <w:r w:rsidR="00C82AF5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.</w:t>
      </w:r>
    </w:p>
    <w:bookmarkEnd w:id="3"/>
    <w:p w14:paraId="0C47934C" w14:textId="77777777" w:rsidR="007408C5" w:rsidRDefault="007408C5" w:rsidP="00983E0E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08616985" w14:textId="717CEF12" w:rsidR="007408C5" w:rsidRDefault="007408C5" w:rsidP="00FA4446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195167">
        <w:rPr>
          <w:rFonts w:ascii="Times New Roman" w:hAnsi="Times New Roman" w:cs="Times New Roman"/>
          <w:b/>
          <w:sz w:val="24"/>
          <w:szCs w:val="24"/>
        </w:rPr>
        <w:t>.</w:t>
      </w:r>
      <w:r w:rsidRPr="007C55EB">
        <w:rPr>
          <w:rFonts w:ascii="Times New Roman" w:hAnsi="Times New Roman" w:cs="Times New Roman"/>
          <w:b/>
          <w:sz w:val="24"/>
          <w:szCs w:val="24"/>
        </w:rPr>
        <w:t xml:space="preserve"> LEVANTAMENTO DE MERCADO</w:t>
      </w:r>
    </w:p>
    <w:p w14:paraId="06F20995" w14:textId="32710EDA" w:rsidR="00F05C7E" w:rsidRPr="00F05C7E" w:rsidRDefault="00F05C7E" w:rsidP="00FA444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C7E">
        <w:rPr>
          <w:rFonts w:ascii="Times New Roman" w:hAnsi="Times New Roman" w:cs="Times New Roman"/>
          <w:sz w:val="24"/>
          <w:szCs w:val="24"/>
        </w:rPr>
        <w:t xml:space="preserve">A </w:t>
      </w:r>
      <w:r w:rsidR="009635C6">
        <w:rPr>
          <w:rFonts w:ascii="Times New Roman" w:hAnsi="Times New Roman" w:cs="Times New Roman"/>
          <w:sz w:val="24"/>
          <w:szCs w:val="24"/>
        </w:rPr>
        <w:t>Secretaria</w:t>
      </w:r>
      <w:r w:rsidRPr="00F05C7E">
        <w:rPr>
          <w:rFonts w:ascii="Times New Roman" w:hAnsi="Times New Roman" w:cs="Times New Roman"/>
          <w:sz w:val="24"/>
          <w:szCs w:val="24"/>
        </w:rPr>
        <w:t xml:space="preserve"> avaliou as soluções disponíveis</w:t>
      </w:r>
      <w:r w:rsidR="009635C6">
        <w:rPr>
          <w:rFonts w:ascii="Times New Roman" w:hAnsi="Times New Roman" w:cs="Times New Roman"/>
          <w:sz w:val="24"/>
          <w:szCs w:val="24"/>
        </w:rPr>
        <w:t xml:space="preserve"> para</w:t>
      </w:r>
      <w:r w:rsidRPr="00F05C7E">
        <w:rPr>
          <w:rFonts w:ascii="Times New Roman" w:hAnsi="Times New Roman" w:cs="Times New Roman"/>
          <w:sz w:val="24"/>
          <w:szCs w:val="24"/>
        </w:rPr>
        <w:t xml:space="preserve"> </w:t>
      </w:r>
      <w:r w:rsidR="009635C6" w:rsidRPr="009635C6">
        <w:rPr>
          <w:rFonts w:ascii="Times New Roman" w:hAnsi="Times New Roman" w:cs="Times New Roman"/>
          <w:sz w:val="24"/>
          <w:szCs w:val="24"/>
        </w:rPr>
        <w:t>garantir o atendimento das demandas</w:t>
      </w:r>
      <w:r w:rsidRPr="00F05C7E">
        <w:rPr>
          <w:rFonts w:ascii="Times New Roman" w:hAnsi="Times New Roman" w:cs="Times New Roman"/>
          <w:sz w:val="24"/>
          <w:szCs w:val="24"/>
        </w:rPr>
        <w:t>.</w:t>
      </w:r>
    </w:p>
    <w:p w14:paraId="3097BA24" w14:textId="14C7CCD7" w:rsidR="00063442" w:rsidRPr="00F05C7E" w:rsidRDefault="00872F62" w:rsidP="00FA4446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F05C7E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Destaca-se abaixo as observações sobre cada uma das alternativas</w:t>
      </w:r>
      <w:r w:rsidR="0006344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encontradas</w:t>
      </w:r>
      <w:r w:rsidRPr="00F05C7E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:</w:t>
      </w:r>
    </w:p>
    <w:p w14:paraId="69ED7C5C" w14:textId="19AB67D4" w:rsidR="00DB62CE" w:rsidRDefault="00DB62CE" w:rsidP="00FA4446">
      <w:pPr>
        <w:pStyle w:val="NormalWeb"/>
        <w:spacing w:after="0" w:afterAutospacing="0" w:line="276" w:lineRule="auto"/>
        <w:jc w:val="both"/>
      </w:pPr>
      <w:r>
        <w:rPr>
          <w:rStyle w:val="Forte"/>
        </w:rPr>
        <w:t xml:space="preserve">I. </w:t>
      </w:r>
      <w:r w:rsidR="009635C6" w:rsidRPr="009635C6">
        <w:rPr>
          <w:rStyle w:val="Forte"/>
        </w:rPr>
        <w:t>Execução direta pela Prefeitura</w:t>
      </w:r>
      <w:r>
        <w:rPr>
          <w:rStyle w:val="Forte"/>
        </w:rPr>
        <w:t>:</w:t>
      </w:r>
    </w:p>
    <w:p w14:paraId="56C8B687" w14:textId="77777777" w:rsidR="00DB62CE" w:rsidRDefault="00DB62CE" w:rsidP="00FA4446">
      <w:pPr>
        <w:pStyle w:val="NormalWeb"/>
        <w:numPr>
          <w:ilvl w:val="0"/>
          <w:numId w:val="10"/>
        </w:numPr>
        <w:spacing w:before="0" w:beforeAutospacing="0" w:line="276" w:lineRule="auto"/>
        <w:jc w:val="both"/>
      </w:pPr>
      <w:r>
        <w:rPr>
          <w:rStyle w:val="Forte"/>
        </w:rPr>
        <w:t>Vantagens:</w:t>
      </w:r>
    </w:p>
    <w:p w14:paraId="37997612" w14:textId="24B60C51" w:rsidR="003A6720" w:rsidRDefault="009635C6" w:rsidP="00FA4446">
      <w:pPr>
        <w:pStyle w:val="NormalWeb"/>
        <w:numPr>
          <w:ilvl w:val="1"/>
          <w:numId w:val="10"/>
        </w:numPr>
        <w:spacing w:line="276" w:lineRule="auto"/>
        <w:jc w:val="both"/>
      </w:pPr>
      <w:r>
        <w:t>F</w:t>
      </w:r>
      <w:r w:rsidRPr="009635C6">
        <w:t>abricação</w:t>
      </w:r>
      <w:r>
        <w:t xml:space="preserve"> dos itens</w:t>
      </w:r>
      <w:r w:rsidR="00C82AF5">
        <w:t xml:space="preserve"> em</w:t>
      </w:r>
      <w:r>
        <w:t xml:space="preserve"> estrutura metálica conforme demanda</w:t>
      </w:r>
      <w:r w:rsidRPr="009635C6">
        <w:t xml:space="preserve"> com mão de obra</w:t>
      </w:r>
      <w:r w:rsidR="00EC5FED">
        <w:t xml:space="preserve"> </w:t>
      </w:r>
      <w:r w:rsidRPr="009635C6">
        <w:t>própria</w:t>
      </w:r>
      <w:r>
        <w:t xml:space="preserve"> na serralheria que a Prefeitura</w:t>
      </w:r>
      <w:r w:rsidR="00EC5FED">
        <w:t xml:space="preserve"> </w:t>
      </w:r>
      <w:r>
        <w:t>possui</w:t>
      </w:r>
      <w:r w:rsidR="00FA4446">
        <w:t>.</w:t>
      </w:r>
    </w:p>
    <w:p w14:paraId="0D86B402" w14:textId="77777777" w:rsidR="00DB62CE" w:rsidRDefault="00DB62CE" w:rsidP="00FA4446">
      <w:pPr>
        <w:pStyle w:val="NormalWeb"/>
        <w:numPr>
          <w:ilvl w:val="0"/>
          <w:numId w:val="10"/>
        </w:numPr>
        <w:spacing w:line="276" w:lineRule="auto"/>
        <w:jc w:val="both"/>
      </w:pPr>
      <w:r>
        <w:rPr>
          <w:rStyle w:val="Forte"/>
        </w:rPr>
        <w:t>Desvantagens:</w:t>
      </w:r>
    </w:p>
    <w:p w14:paraId="03B4779D" w14:textId="4D07C10F" w:rsidR="00DB62CE" w:rsidRDefault="00EC5FED" w:rsidP="00FA4446">
      <w:pPr>
        <w:pStyle w:val="NormalWeb"/>
        <w:numPr>
          <w:ilvl w:val="1"/>
          <w:numId w:val="10"/>
        </w:numPr>
        <w:spacing w:line="276" w:lineRule="auto"/>
        <w:jc w:val="both"/>
      </w:pPr>
      <w:r>
        <w:t>A Prefeitura dispõe de apenas um servidor na serralheria, sendo um espaço mais direcionado às demandas menores da Secretaria de Obras;</w:t>
      </w:r>
    </w:p>
    <w:p w14:paraId="1A1A195A" w14:textId="301DC4BD" w:rsidR="00EC5FED" w:rsidRDefault="00EC5FED" w:rsidP="00FA4446">
      <w:pPr>
        <w:pStyle w:val="NormalWeb"/>
        <w:numPr>
          <w:ilvl w:val="1"/>
          <w:numId w:val="10"/>
        </w:numPr>
        <w:spacing w:line="276" w:lineRule="auto"/>
        <w:jc w:val="both"/>
      </w:pPr>
      <w:r>
        <w:t>Qualidade de acabamento inferior;</w:t>
      </w:r>
    </w:p>
    <w:p w14:paraId="0EBC0DB3" w14:textId="3B9D36D1" w:rsidR="00EC5FED" w:rsidRDefault="00EC5FED" w:rsidP="00FA4446">
      <w:pPr>
        <w:pStyle w:val="NormalWeb"/>
        <w:numPr>
          <w:ilvl w:val="1"/>
          <w:numId w:val="10"/>
        </w:numPr>
        <w:spacing w:after="0" w:afterAutospacing="0" w:line="276" w:lineRule="auto"/>
        <w:jc w:val="both"/>
      </w:pPr>
      <w:r>
        <w:t>Não seria possível a fabricação de equipamentos de plástico.</w:t>
      </w:r>
    </w:p>
    <w:p w14:paraId="5A365ECC" w14:textId="77777777" w:rsidR="00FA4446" w:rsidRDefault="00FA4446" w:rsidP="00FA4446">
      <w:pPr>
        <w:pStyle w:val="NormalWeb"/>
        <w:spacing w:before="0" w:beforeAutospacing="0" w:after="0" w:afterAutospacing="0" w:line="276" w:lineRule="auto"/>
        <w:ind w:left="1440"/>
        <w:jc w:val="both"/>
      </w:pPr>
    </w:p>
    <w:p w14:paraId="3D5D6F11" w14:textId="45B18740" w:rsidR="00DB62CE" w:rsidRDefault="00DB62CE" w:rsidP="00FA4446">
      <w:pPr>
        <w:pStyle w:val="NormalWeb"/>
        <w:spacing w:before="0" w:beforeAutospacing="0" w:after="0" w:afterAutospacing="0" w:line="276" w:lineRule="auto"/>
        <w:jc w:val="both"/>
      </w:pPr>
      <w:r>
        <w:rPr>
          <w:rStyle w:val="Forte"/>
        </w:rPr>
        <w:t xml:space="preserve">II. </w:t>
      </w:r>
      <w:r w:rsidR="00EC5FED" w:rsidRPr="00EC5FED">
        <w:rPr>
          <w:rStyle w:val="Forte"/>
        </w:rPr>
        <w:t>Parceria com a iniciativa privada</w:t>
      </w:r>
      <w:r>
        <w:rPr>
          <w:rStyle w:val="Forte"/>
        </w:rPr>
        <w:t>:</w:t>
      </w:r>
    </w:p>
    <w:p w14:paraId="2665A8F1" w14:textId="77777777" w:rsidR="00EC5FED" w:rsidRDefault="00EC5FED" w:rsidP="00FA4446">
      <w:pPr>
        <w:pStyle w:val="NormalWeb"/>
        <w:numPr>
          <w:ilvl w:val="0"/>
          <w:numId w:val="11"/>
        </w:numPr>
        <w:spacing w:before="0" w:beforeAutospacing="0" w:line="276" w:lineRule="auto"/>
        <w:jc w:val="both"/>
      </w:pPr>
      <w:r>
        <w:rPr>
          <w:rStyle w:val="Forte"/>
        </w:rPr>
        <w:t>Vantagens:</w:t>
      </w:r>
    </w:p>
    <w:p w14:paraId="0EB94B67" w14:textId="3B6016D1" w:rsidR="00FA4446" w:rsidRDefault="00EC5FED" w:rsidP="00FA4446">
      <w:pPr>
        <w:pStyle w:val="NormalWeb"/>
        <w:numPr>
          <w:ilvl w:val="1"/>
          <w:numId w:val="11"/>
        </w:numPr>
        <w:spacing w:after="0" w:afterAutospacing="0" w:line="276" w:lineRule="auto"/>
        <w:jc w:val="both"/>
      </w:pPr>
      <w:r>
        <w:t xml:space="preserve">Economia financeira para a Administração </w:t>
      </w:r>
      <w:r w:rsidR="00FA4446">
        <w:t xml:space="preserve">realizando a </w:t>
      </w:r>
      <w:r w:rsidR="00FA4446" w:rsidRPr="00FA4446">
        <w:t>concessão de espaços para publicidade em troca da instalação dos equipamentos</w:t>
      </w:r>
      <w:r w:rsidR="00FA4446">
        <w:t>.</w:t>
      </w:r>
    </w:p>
    <w:p w14:paraId="3A9EA880" w14:textId="2EA47013" w:rsidR="00275E7C" w:rsidRPr="00FA4446" w:rsidRDefault="00FA4446" w:rsidP="00FA4446">
      <w:pPr>
        <w:pStyle w:val="NormalWeb"/>
        <w:numPr>
          <w:ilvl w:val="0"/>
          <w:numId w:val="11"/>
        </w:numPr>
        <w:spacing w:before="0" w:beforeAutospacing="0" w:line="276" w:lineRule="auto"/>
        <w:jc w:val="both"/>
        <w:rPr>
          <w:b/>
          <w:bCs/>
        </w:rPr>
      </w:pPr>
      <w:r w:rsidRPr="00FA4446">
        <w:rPr>
          <w:b/>
          <w:bCs/>
        </w:rPr>
        <w:t>Desvantagens:</w:t>
      </w:r>
    </w:p>
    <w:p w14:paraId="606009ED" w14:textId="7776156F" w:rsidR="00523C99" w:rsidRDefault="00FA4446" w:rsidP="00523C99">
      <w:pPr>
        <w:pStyle w:val="NormalWeb"/>
        <w:numPr>
          <w:ilvl w:val="1"/>
          <w:numId w:val="11"/>
        </w:numPr>
        <w:spacing w:after="0" w:afterAutospacing="0" w:line="276" w:lineRule="auto"/>
        <w:jc w:val="both"/>
      </w:pPr>
      <w:r>
        <w:t xml:space="preserve">Iniciativa </w:t>
      </w:r>
      <w:r w:rsidR="00523C99">
        <w:t>dependente do interesse do mercado.</w:t>
      </w:r>
    </w:p>
    <w:p w14:paraId="6C2C209B" w14:textId="004872DC" w:rsidR="00523C99" w:rsidRDefault="00523C99" w:rsidP="00523C99">
      <w:pPr>
        <w:pStyle w:val="NormalWeb"/>
        <w:numPr>
          <w:ilvl w:val="1"/>
          <w:numId w:val="11"/>
        </w:numPr>
        <w:spacing w:after="0" w:afterAutospacing="0" w:line="276" w:lineRule="auto"/>
        <w:jc w:val="both"/>
      </w:pPr>
      <w:r w:rsidRPr="00523C99">
        <w:t>A inserção de publicidade pode comprometer a padronização visual do mobiliário urbano, impactando negativamente a paisagem urbana e a identidade visual do município</w:t>
      </w:r>
      <w:r>
        <w:t>.</w:t>
      </w:r>
    </w:p>
    <w:p w14:paraId="040FA805" w14:textId="56E4E768" w:rsidR="00523C99" w:rsidRDefault="00523C99" w:rsidP="00523C99">
      <w:pPr>
        <w:pStyle w:val="NormalWeb"/>
        <w:numPr>
          <w:ilvl w:val="1"/>
          <w:numId w:val="11"/>
        </w:numPr>
        <w:spacing w:after="0" w:afterAutospacing="0" w:line="276" w:lineRule="auto"/>
        <w:jc w:val="both"/>
      </w:pPr>
      <w:r w:rsidRPr="00523C99">
        <w:t>A eventual rescisão da parceria ou desistência da empresa pode acarretar a retirada das lixeiras ou a interrupção da manutenção, prejudicando a continuidade do serviço público</w:t>
      </w:r>
      <w:r>
        <w:t>.</w:t>
      </w:r>
    </w:p>
    <w:p w14:paraId="282341A3" w14:textId="77777777" w:rsidR="009635C6" w:rsidRDefault="009635C6" w:rsidP="00FA4446">
      <w:pPr>
        <w:pStyle w:val="NormalWeb"/>
        <w:spacing w:before="0" w:beforeAutospacing="0" w:after="0" w:afterAutospacing="0" w:line="276" w:lineRule="auto"/>
        <w:jc w:val="both"/>
      </w:pPr>
    </w:p>
    <w:p w14:paraId="116062EA" w14:textId="07E2411B" w:rsidR="009635C6" w:rsidRDefault="009635C6" w:rsidP="00FA4446">
      <w:pPr>
        <w:pStyle w:val="NormalWeb"/>
        <w:spacing w:before="0" w:beforeAutospacing="0" w:after="0" w:afterAutospacing="0" w:line="276" w:lineRule="auto"/>
        <w:jc w:val="both"/>
      </w:pPr>
      <w:r>
        <w:rPr>
          <w:rStyle w:val="Forte"/>
        </w:rPr>
        <w:t>III. Aquisição direta do material:</w:t>
      </w:r>
    </w:p>
    <w:p w14:paraId="39BF600F" w14:textId="77777777" w:rsidR="009635C6" w:rsidRDefault="009635C6" w:rsidP="00FD4D80">
      <w:pPr>
        <w:pStyle w:val="NormalWeb"/>
        <w:numPr>
          <w:ilvl w:val="0"/>
          <w:numId w:val="10"/>
        </w:numPr>
        <w:spacing w:before="0" w:beforeAutospacing="0" w:line="276" w:lineRule="auto"/>
        <w:jc w:val="both"/>
      </w:pPr>
      <w:r>
        <w:rPr>
          <w:rStyle w:val="Forte"/>
        </w:rPr>
        <w:t>Vantagens:</w:t>
      </w:r>
    </w:p>
    <w:p w14:paraId="7DD4EA00" w14:textId="77777777" w:rsidR="009635C6" w:rsidRDefault="009635C6" w:rsidP="00FA4446">
      <w:pPr>
        <w:pStyle w:val="NormalWeb"/>
        <w:numPr>
          <w:ilvl w:val="1"/>
          <w:numId w:val="10"/>
        </w:numPr>
        <w:spacing w:line="276" w:lineRule="auto"/>
        <w:jc w:val="both"/>
      </w:pPr>
      <w:r>
        <w:t>Os bens passam a integrar o patrimônio do Município;</w:t>
      </w:r>
    </w:p>
    <w:p w14:paraId="6C21F7EF" w14:textId="77777777" w:rsidR="009635C6" w:rsidRDefault="009635C6" w:rsidP="00FA4446">
      <w:pPr>
        <w:pStyle w:val="NormalWeb"/>
        <w:numPr>
          <w:ilvl w:val="1"/>
          <w:numId w:val="10"/>
        </w:numPr>
        <w:spacing w:line="276" w:lineRule="auto"/>
        <w:jc w:val="both"/>
      </w:pPr>
      <w:r>
        <w:t>Maior autonomia e controle da administração pública sobre os bens adquiridos;</w:t>
      </w:r>
    </w:p>
    <w:p w14:paraId="6E31886D" w14:textId="77777777" w:rsidR="009635C6" w:rsidRDefault="009635C6" w:rsidP="00FA4446">
      <w:pPr>
        <w:pStyle w:val="NormalWeb"/>
        <w:numPr>
          <w:ilvl w:val="1"/>
          <w:numId w:val="10"/>
        </w:numPr>
        <w:spacing w:line="276" w:lineRule="auto"/>
        <w:jc w:val="both"/>
      </w:pPr>
      <w:r>
        <w:rPr>
          <w:rStyle w:val="Forte"/>
          <w:b w:val="0"/>
          <w:bCs w:val="0"/>
        </w:rPr>
        <w:t>P</w:t>
      </w:r>
      <w:r w:rsidRPr="009635C6">
        <w:rPr>
          <w:rStyle w:val="Forte"/>
          <w:b w:val="0"/>
          <w:bCs w:val="0"/>
        </w:rPr>
        <w:t>ossibilita padronização dos modelos</w:t>
      </w:r>
      <w:r>
        <w:t>;</w:t>
      </w:r>
    </w:p>
    <w:p w14:paraId="7D4BC07E" w14:textId="16CEBD24" w:rsidR="009635C6" w:rsidRDefault="009635C6" w:rsidP="00FA4446">
      <w:pPr>
        <w:pStyle w:val="NormalWeb"/>
        <w:numPr>
          <w:ilvl w:val="1"/>
          <w:numId w:val="10"/>
        </w:numPr>
        <w:spacing w:line="276" w:lineRule="auto"/>
        <w:jc w:val="both"/>
      </w:pPr>
      <w:r>
        <w:t>A</w:t>
      </w:r>
      <w:r w:rsidRPr="009635C6">
        <w:t xml:space="preserve">quisição </w:t>
      </w:r>
      <w:r>
        <w:t>de itens prontos para</w:t>
      </w:r>
      <w:r w:rsidRPr="009635C6">
        <w:t xml:space="preserve"> instalação</w:t>
      </w:r>
      <w:r>
        <w:t xml:space="preserve"> rápida</w:t>
      </w:r>
      <w:r w:rsidR="00FD4D80">
        <w:t xml:space="preserve"> por mão de obra própria da Prefeitura</w:t>
      </w:r>
      <w:r>
        <w:t>.</w:t>
      </w:r>
    </w:p>
    <w:p w14:paraId="5E24AE90" w14:textId="77777777" w:rsidR="009635C6" w:rsidRDefault="009635C6" w:rsidP="00FA4446">
      <w:pPr>
        <w:pStyle w:val="NormalWeb"/>
        <w:numPr>
          <w:ilvl w:val="0"/>
          <w:numId w:val="10"/>
        </w:numPr>
        <w:spacing w:line="276" w:lineRule="auto"/>
        <w:jc w:val="both"/>
      </w:pPr>
      <w:r>
        <w:rPr>
          <w:rStyle w:val="Forte"/>
        </w:rPr>
        <w:t>Desvantagens:</w:t>
      </w:r>
    </w:p>
    <w:p w14:paraId="4049AFD7" w14:textId="4745903E" w:rsidR="009635C6" w:rsidRDefault="009635C6" w:rsidP="00FA4446">
      <w:pPr>
        <w:pStyle w:val="NormalWeb"/>
        <w:numPr>
          <w:ilvl w:val="1"/>
          <w:numId w:val="10"/>
        </w:numPr>
        <w:spacing w:after="0" w:afterAutospacing="0" w:line="276" w:lineRule="auto"/>
        <w:jc w:val="both"/>
      </w:pPr>
      <w:r>
        <w:t>Necessidade de espaço para armazenamento em caso de aquisição de grande volume</w:t>
      </w:r>
      <w:r w:rsidR="00343459">
        <w:t>, até que seja concluída a instalação.</w:t>
      </w:r>
    </w:p>
    <w:p w14:paraId="6423665F" w14:textId="77777777" w:rsidR="00872F62" w:rsidRDefault="00872F62" w:rsidP="007770B2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</w:p>
    <w:p w14:paraId="6A86408C" w14:textId="750D34A0" w:rsidR="007408C5" w:rsidRDefault="007408C5" w:rsidP="007408C5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19516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7C55EB">
        <w:rPr>
          <w:rFonts w:ascii="Times New Roman" w:hAnsi="Times New Roman" w:cs="Times New Roman"/>
          <w:b/>
          <w:bCs/>
          <w:sz w:val="24"/>
          <w:szCs w:val="24"/>
        </w:rPr>
        <w:t xml:space="preserve"> DESCRIÇÃO DA SOLUÇÃO COMO UM TODO</w:t>
      </w:r>
    </w:p>
    <w:p w14:paraId="50F037A3" w14:textId="7BBF8F5E" w:rsidR="00735B99" w:rsidRPr="00523C99" w:rsidRDefault="00FA4446" w:rsidP="00523C99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Diante do exposto, </w:t>
      </w:r>
      <w:r w:rsidR="006A7459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a a</w:t>
      </w:r>
      <w:r w:rsidRPr="00FA4446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quisição direta dos bens </w:t>
      </w:r>
      <w:r w:rsidR="006A7459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foi</w:t>
      </w:r>
      <w:r w:rsidRPr="00FA4446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considerada a alternativa mais adequada</w:t>
      </w:r>
      <w:r w:rsidR="006A7459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e v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antajosa </w:t>
      </w:r>
      <w:r w:rsidR="006A7459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para a Administração. </w:t>
      </w:r>
      <w:r w:rsidRPr="00FA4446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Dentro do presente estudo, foram analisados processos de contratações semelhantes feitas por outros órgãos e entidades, por meio de consultas a outros editais, com a finalidade de identificar a</w:t>
      </w:r>
      <w:r w:rsidR="006A7459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melhor forma de contratação para aquisição dos itens.</w:t>
      </w:r>
    </w:p>
    <w:p w14:paraId="10AAA134" w14:textId="693F4D12" w:rsidR="00A564F9" w:rsidRPr="00735B99" w:rsidRDefault="00523C99" w:rsidP="007408C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Entende-se</w:t>
      </w:r>
      <w:r w:rsidR="006A7459" w:rsidRPr="006A7459">
        <w:rPr>
          <w:rFonts w:ascii="Times New Roman" w:hAnsi="Times New Roman" w:cs="Times New Roman"/>
          <w:sz w:val="24"/>
          <w:szCs w:val="24"/>
        </w:rPr>
        <w:t xml:space="preserve"> que a </w:t>
      </w:r>
      <w:r>
        <w:rPr>
          <w:rFonts w:ascii="Times New Roman" w:hAnsi="Times New Roman" w:cs="Times New Roman"/>
          <w:sz w:val="24"/>
          <w:szCs w:val="24"/>
        </w:rPr>
        <w:t>forma</w:t>
      </w:r>
      <w:r w:rsidR="006A7459" w:rsidRPr="006A7459">
        <w:rPr>
          <w:rFonts w:ascii="Times New Roman" w:hAnsi="Times New Roman" w:cs="Times New Roman"/>
          <w:sz w:val="24"/>
          <w:szCs w:val="24"/>
        </w:rPr>
        <w:t xml:space="preserve"> indicada </w:t>
      </w:r>
      <w:r>
        <w:rPr>
          <w:rFonts w:ascii="Times New Roman" w:hAnsi="Times New Roman" w:cs="Times New Roman"/>
          <w:sz w:val="24"/>
          <w:szCs w:val="24"/>
        </w:rPr>
        <w:t>para</w:t>
      </w:r>
      <w:r w:rsidR="006A7459" w:rsidRPr="006A7459">
        <w:rPr>
          <w:rFonts w:ascii="Times New Roman" w:hAnsi="Times New Roman" w:cs="Times New Roman"/>
          <w:sz w:val="24"/>
          <w:szCs w:val="24"/>
        </w:rPr>
        <w:t xml:space="preserve"> a aquisição dos produtos </w:t>
      </w:r>
      <w:r>
        <w:rPr>
          <w:rFonts w:ascii="Times New Roman" w:hAnsi="Times New Roman" w:cs="Times New Roman"/>
          <w:sz w:val="24"/>
          <w:szCs w:val="24"/>
        </w:rPr>
        <w:t xml:space="preserve">é </w:t>
      </w:r>
      <w:r w:rsidR="006A7459" w:rsidRPr="006A7459">
        <w:rPr>
          <w:rFonts w:ascii="Times New Roman" w:hAnsi="Times New Roman" w:cs="Times New Roman"/>
          <w:sz w:val="24"/>
          <w:szCs w:val="24"/>
        </w:rPr>
        <w:t xml:space="preserve">através de licitação própria, cujo processo </w:t>
      </w:r>
      <w:r>
        <w:rPr>
          <w:rFonts w:ascii="Times New Roman" w:hAnsi="Times New Roman" w:cs="Times New Roman"/>
          <w:sz w:val="24"/>
          <w:szCs w:val="24"/>
        </w:rPr>
        <w:t>deve ser</w:t>
      </w:r>
      <w:r w:rsidR="006A7459" w:rsidRPr="006A7459">
        <w:rPr>
          <w:rFonts w:ascii="Times New Roman" w:hAnsi="Times New Roman" w:cs="Times New Roman"/>
          <w:sz w:val="24"/>
          <w:szCs w:val="24"/>
        </w:rPr>
        <w:t xml:space="preserve"> conduzido conforme a Lei de Licitações e Contratos Administrativos (Lei nº 14.133/2021), visando garantir a melhor compra para a administração, seguindo os parâmetros legais e respeitando o valor de mercado, sendo elaborado um certame para atender as necessidades específicas do município</w:t>
      </w:r>
      <w:r w:rsidR="00735B99">
        <w:rPr>
          <w:rFonts w:ascii="Times New Roman" w:hAnsi="Times New Roman" w:cs="Times New Roman"/>
          <w:sz w:val="24"/>
          <w:szCs w:val="24"/>
        </w:rPr>
        <w:t>.</w:t>
      </w:r>
    </w:p>
    <w:p w14:paraId="09C48F18" w14:textId="77777777" w:rsidR="00A564F9" w:rsidRDefault="00A564F9" w:rsidP="007408C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7768E8" w14:textId="62D879B3" w:rsidR="007408C5" w:rsidRPr="007C55EB" w:rsidRDefault="007408C5" w:rsidP="007408C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5</w:t>
      </w:r>
      <w:r w:rsidR="001951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.</w:t>
      </w:r>
      <w:r w:rsidRPr="007C55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REQUISITOS DA CONTRATAÇÃO</w:t>
      </w:r>
    </w:p>
    <w:p w14:paraId="600068AB" w14:textId="058E7462" w:rsidR="007408C5" w:rsidRPr="007770B2" w:rsidRDefault="007408C5" w:rsidP="007408C5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A </w:t>
      </w:r>
      <w:r w:rsidRPr="007770B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contratação deverá respeitar a descrição informada na requisição de compras, bem como as quantidades relacionadas a cada item</w:t>
      </w:r>
      <w:r w:rsidR="000C769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.</w:t>
      </w:r>
    </w:p>
    <w:p w14:paraId="31957AE7" w14:textId="079B3CEF" w:rsidR="00212490" w:rsidRDefault="007408C5" w:rsidP="00EE33A1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r w:rsidRPr="007770B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lastRenderedPageBreak/>
        <w:t>Todos os participantes deverão estar em dia com suas obrigações fiscais, que serão exigidas pelo edital subsequente</w:t>
      </w:r>
      <w:r w:rsidRPr="007C55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.</w:t>
      </w:r>
    </w:p>
    <w:p w14:paraId="52F0CC36" w14:textId="5C3AA143" w:rsidR="00180CCF" w:rsidRPr="006A7459" w:rsidRDefault="00180CCF" w:rsidP="00EE33A1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r w:rsidRPr="00180C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As empresas deverão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fornecer</w:t>
      </w:r>
      <w:r w:rsidRPr="00180C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 catálogos/folder com foto e ficha técnica do produto, para que seja analisada sua aceitação.</w:t>
      </w:r>
    </w:p>
    <w:p w14:paraId="319CE9DB" w14:textId="77777777" w:rsidR="00735B99" w:rsidRPr="007C55EB" w:rsidRDefault="00735B99" w:rsidP="00EE33A1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</w:p>
    <w:p w14:paraId="0DF5D010" w14:textId="6C410A26" w:rsidR="00E87285" w:rsidRPr="007C55EB" w:rsidRDefault="007408C5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6</w:t>
      </w:r>
      <w:r w:rsidR="001951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.</w:t>
      </w:r>
      <w:r w:rsidR="00E87285" w:rsidRPr="007C55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ESTIMATIVA DAS QUANTIDADES</w:t>
      </w:r>
    </w:p>
    <w:p w14:paraId="64640C72" w14:textId="77777777" w:rsidR="00BF60DF" w:rsidRPr="003400B9" w:rsidRDefault="00BF60DF" w:rsidP="00710AFA">
      <w:pPr>
        <w:tabs>
          <w:tab w:val="left" w:pos="708"/>
          <w:tab w:val="center" w:pos="4252"/>
          <w:tab w:val="right" w:pos="8504"/>
        </w:tabs>
        <w:spacing w:after="0" w:line="240" w:lineRule="auto"/>
        <w:rPr>
          <w:rFonts w:ascii="Book Antiqua" w:hAnsi="Book Antiqua"/>
          <w:color w:val="000000"/>
        </w:rPr>
      </w:pPr>
    </w:p>
    <w:tbl>
      <w:tblPr>
        <w:tblW w:w="10490" w:type="dxa"/>
        <w:tblInd w:w="-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6379"/>
        <w:gridCol w:w="1134"/>
        <w:gridCol w:w="851"/>
        <w:gridCol w:w="1417"/>
      </w:tblGrid>
      <w:tr w:rsidR="00BF60DF" w:rsidRPr="003400B9" w14:paraId="4A1912D5" w14:textId="24E4C4C6" w:rsidTr="005E0D0F">
        <w:trPr>
          <w:trHeight w:val="420"/>
        </w:trPr>
        <w:tc>
          <w:tcPr>
            <w:tcW w:w="709" w:type="dxa"/>
            <w:shd w:val="clear" w:color="auto" w:fill="auto"/>
            <w:hideMark/>
          </w:tcPr>
          <w:p w14:paraId="6D3E4DB9" w14:textId="77777777" w:rsidR="00BF60DF" w:rsidRPr="00BF60DF" w:rsidRDefault="00BF60DF" w:rsidP="00BF6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BF60D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Item</w:t>
            </w:r>
          </w:p>
        </w:tc>
        <w:tc>
          <w:tcPr>
            <w:tcW w:w="6379" w:type="dxa"/>
            <w:shd w:val="clear" w:color="auto" w:fill="auto"/>
            <w:hideMark/>
          </w:tcPr>
          <w:p w14:paraId="0A38AA05" w14:textId="77777777" w:rsidR="00BF60DF" w:rsidRPr="00BF60DF" w:rsidRDefault="00BF60DF" w:rsidP="00BF6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BF60D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Descrição</w:t>
            </w:r>
          </w:p>
        </w:tc>
        <w:tc>
          <w:tcPr>
            <w:tcW w:w="1134" w:type="dxa"/>
            <w:shd w:val="clear" w:color="auto" w:fill="auto"/>
            <w:hideMark/>
          </w:tcPr>
          <w:p w14:paraId="3ADF4660" w14:textId="77777777" w:rsidR="00BF60DF" w:rsidRPr="00BF60DF" w:rsidRDefault="00BF60DF" w:rsidP="00BF6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BF60D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Unidade</w:t>
            </w:r>
          </w:p>
        </w:tc>
        <w:tc>
          <w:tcPr>
            <w:tcW w:w="851" w:type="dxa"/>
            <w:shd w:val="clear" w:color="auto" w:fill="auto"/>
            <w:hideMark/>
          </w:tcPr>
          <w:p w14:paraId="229BB26F" w14:textId="77777777" w:rsidR="00BF60DF" w:rsidRPr="00BF60DF" w:rsidRDefault="00BF60DF" w:rsidP="00BF6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BF60D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Quant.</w:t>
            </w:r>
          </w:p>
        </w:tc>
        <w:tc>
          <w:tcPr>
            <w:tcW w:w="1417" w:type="dxa"/>
          </w:tcPr>
          <w:p w14:paraId="775DB1F9" w14:textId="52386C40" w:rsidR="00BF60DF" w:rsidRPr="00BF60DF" w:rsidRDefault="00BF60DF" w:rsidP="00BF6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EE673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Valor </w:t>
            </w:r>
            <w:r w:rsidR="003722A6" w:rsidRPr="00EE673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total</w:t>
            </w:r>
            <w:r w:rsidRPr="00EE673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estimado</w:t>
            </w:r>
          </w:p>
        </w:tc>
      </w:tr>
      <w:tr w:rsidR="00FD4D80" w:rsidRPr="003400B9" w14:paraId="7AECE62B" w14:textId="77777777" w:rsidTr="00FD4D80">
        <w:trPr>
          <w:trHeight w:hRule="exact" w:val="4309"/>
        </w:trPr>
        <w:tc>
          <w:tcPr>
            <w:tcW w:w="709" w:type="dxa"/>
            <w:shd w:val="clear" w:color="auto" w:fill="auto"/>
            <w:noWrap/>
            <w:vAlign w:val="center"/>
          </w:tcPr>
          <w:p w14:paraId="59B773AF" w14:textId="77777777" w:rsidR="00FD4D80" w:rsidRPr="00BF60DF" w:rsidRDefault="00FD4D80" w:rsidP="00FD4D80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13F678A2" w14:textId="77777777" w:rsidR="00FD4D80" w:rsidRPr="00180CCF" w:rsidRDefault="00FD4D80" w:rsidP="00FD4D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80CC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Lixeira container (contentor móvel) com tampa articulada ao próprio corpo, </w:t>
            </w:r>
            <w:proofErr w:type="spellStart"/>
            <w:r w:rsidRPr="00180CC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munhão</w:t>
            </w:r>
            <w:proofErr w:type="spellEnd"/>
            <w:r w:rsidRPr="00180CC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com par de eixos laterais para basculamento, dreno para escoamento de líquidos.</w:t>
            </w:r>
          </w:p>
          <w:p w14:paraId="717E8CA1" w14:textId="77777777" w:rsidR="00FD4D80" w:rsidRPr="00180CCF" w:rsidRDefault="00FD4D80" w:rsidP="00FD4D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80CC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- Capacidade: 1000 litros;</w:t>
            </w:r>
          </w:p>
          <w:p w14:paraId="1EE5FC05" w14:textId="77777777" w:rsidR="00FD4D80" w:rsidRPr="00180CCF" w:rsidRDefault="00FD4D80" w:rsidP="00FD4D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80CC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- Material: Plástico polietileno de alta densidade (PEAD) extra resistente, aditivo antioxidante, proteção UV classe 8. Acompanhado de 04 rodízios giratórios de borracha maciça de 8" e garfos de aço galvanizado com tratamento </w:t>
            </w:r>
            <w:proofErr w:type="spellStart"/>
            <w:r w:rsidRPr="00180CC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anti-corrosão</w:t>
            </w:r>
            <w:proofErr w:type="spellEnd"/>
            <w:r w:rsidRPr="00180CC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com freios, ângulo de giro de 360°;</w:t>
            </w:r>
          </w:p>
          <w:p w14:paraId="78020549" w14:textId="77777777" w:rsidR="00FD4D80" w:rsidRPr="00180CCF" w:rsidRDefault="00FD4D80" w:rsidP="00FD4D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80CC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- O material deve atender à norma ABNT NBR 15911: 2010 (Contentor móvel de plástico) e a UNE EN 840;</w:t>
            </w:r>
          </w:p>
          <w:p w14:paraId="0091A793" w14:textId="77777777" w:rsidR="00FD4D80" w:rsidRPr="00180CCF" w:rsidRDefault="00FD4D80" w:rsidP="00FD4D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80CC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- Peso: superior a 55Kg;</w:t>
            </w:r>
          </w:p>
          <w:p w14:paraId="6ED67529" w14:textId="77777777" w:rsidR="00FD4D80" w:rsidRPr="00180CCF" w:rsidRDefault="00FD4D80" w:rsidP="00FD4D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80CC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- Cores à escolha da secretaria;</w:t>
            </w:r>
          </w:p>
          <w:p w14:paraId="3459A008" w14:textId="77777777" w:rsidR="00FD4D80" w:rsidRPr="00180CCF" w:rsidRDefault="00FD4D80" w:rsidP="00FD4D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80CC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- Medidas aproximadas: altura 1275mm, comprimento 1400mm, largura 1100mm;</w:t>
            </w:r>
          </w:p>
          <w:p w14:paraId="6D5D14C4" w14:textId="77777777" w:rsidR="00FD4D80" w:rsidRPr="00180CCF" w:rsidRDefault="00FD4D80" w:rsidP="00FD4D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80CC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- Capacidade de carga: mínimo 450kg;</w:t>
            </w:r>
          </w:p>
          <w:p w14:paraId="6DDDE487" w14:textId="26F29672" w:rsidR="00FD4D80" w:rsidRPr="00180CCF" w:rsidRDefault="00FD4D80" w:rsidP="00FD4D8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80CC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- Garantia: 24 meses.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950BB9" w14:textId="438254FA" w:rsidR="00FD4D80" w:rsidRDefault="00FD4D80" w:rsidP="00FD4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Unidade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4EF9BA4" w14:textId="1D236437" w:rsidR="00FD4D80" w:rsidRDefault="00FD4D80" w:rsidP="00FD4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1</w:t>
            </w:r>
            <w:r w:rsidR="00133DC8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</w:t>
            </w:r>
          </w:p>
        </w:tc>
        <w:tc>
          <w:tcPr>
            <w:tcW w:w="1417" w:type="dxa"/>
            <w:vAlign w:val="center"/>
          </w:tcPr>
          <w:p w14:paraId="4732978D" w14:textId="000D280F" w:rsidR="00FD4D80" w:rsidRPr="00BF60DF" w:rsidRDefault="00133DC8" w:rsidP="00FD4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33DC8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14.208</w:t>
            </w: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,00</w:t>
            </w:r>
          </w:p>
        </w:tc>
      </w:tr>
    </w:tbl>
    <w:p w14:paraId="4E0BDAA0" w14:textId="77777777" w:rsidR="00BF60DF" w:rsidRDefault="00BF60DF" w:rsidP="008D496C">
      <w:pPr>
        <w:tabs>
          <w:tab w:val="left" w:pos="708"/>
          <w:tab w:val="center" w:pos="4252"/>
          <w:tab w:val="right" w:pos="8504"/>
        </w:tabs>
        <w:spacing w:line="27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5684DD07" w14:textId="5E754814" w:rsidR="00195167" w:rsidRPr="009C6AA4" w:rsidRDefault="00195167" w:rsidP="009C6AA4">
      <w:pPr>
        <w:tabs>
          <w:tab w:val="left" w:pos="708"/>
          <w:tab w:val="center" w:pos="4252"/>
          <w:tab w:val="right" w:pos="8504"/>
        </w:tabs>
        <w:spacing w:after="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C6AA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6.1. Referências do valor estimado</w:t>
      </w:r>
    </w:p>
    <w:p w14:paraId="4735CD23" w14:textId="0ED1C79D" w:rsidR="00195167" w:rsidRPr="009C6AA4" w:rsidRDefault="00133DC8" w:rsidP="009C6AA4">
      <w:pPr>
        <w:tabs>
          <w:tab w:val="left" w:pos="708"/>
          <w:tab w:val="center" w:pos="4252"/>
          <w:tab w:val="right" w:pos="8504"/>
        </w:tabs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Processo 133/2025 – Prefeitura Municipal de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Itaguara</w:t>
      </w:r>
      <w:proofErr w:type="spellEnd"/>
    </w:p>
    <w:p w14:paraId="340C961A" w14:textId="77777777" w:rsidR="00195167" w:rsidRPr="009C6AA4" w:rsidRDefault="00195167" w:rsidP="009C6AA4">
      <w:pPr>
        <w:tabs>
          <w:tab w:val="left" w:pos="708"/>
          <w:tab w:val="center" w:pos="4252"/>
          <w:tab w:val="right" w:pos="8504"/>
        </w:tabs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BF193F7" w14:textId="6556E91A" w:rsidR="00E87285" w:rsidRPr="009C6AA4" w:rsidRDefault="007408C5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9C6A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7</w:t>
      </w:r>
      <w:r w:rsidR="00195167" w:rsidRPr="009C6A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.</w:t>
      </w:r>
      <w:r w:rsidR="00E87285" w:rsidRPr="009C6A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ESTIMATIVA DO PREÇO DA CONTRATAÇÃO</w:t>
      </w:r>
    </w:p>
    <w:p w14:paraId="2DC664F1" w14:textId="04D4CED0" w:rsidR="00E87285" w:rsidRPr="009C6AA4" w:rsidRDefault="00226381" w:rsidP="00261901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9C6AA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A estimativa </w:t>
      </w:r>
      <w:r w:rsidR="00580965" w:rsidRPr="009C6AA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de preço que </w:t>
      </w:r>
      <w:r w:rsidR="00C86794" w:rsidRPr="009C6AA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será</w:t>
      </w:r>
      <w:r w:rsidR="00580965" w:rsidRPr="009C6AA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o</w:t>
      </w:r>
      <w:r w:rsidRPr="009C6AA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fator balizador para o julgamento do edital subs</w:t>
      </w:r>
      <w:r w:rsidR="00C86794" w:rsidRPr="009C6AA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equente</w:t>
      </w:r>
      <w:r w:rsidR="00580965" w:rsidRPr="009C6AA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será realizada pelo setor de compras após as pesquisas de preço</w:t>
      </w:r>
      <w:r w:rsidR="00C86794" w:rsidRPr="009C6AA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.</w:t>
      </w:r>
    </w:p>
    <w:p w14:paraId="77DE91AB" w14:textId="6CAA1D75" w:rsidR="00CF779D" w:rsidRPr="00757C98" w:rsidRDefault="00CF779D" w:rsidP="00261901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9C6AA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O valor </w:t>
      </w:r>
      <w:r w:rsidR="000E40ED" w:rsidRPr="009C6AA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prévio </w:t>
      </w:r>
      <w:r w:rsidR="00580965" w:rsidRPr="009C6AA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estimado pela secretaria será </w:t>
      </w:r>
      <w:r w:rsidRPr="009C6AA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aproximad</w:t>
      </w:r>
      <w:r w:rsidR="00580965" w:rsidRPr="009C6AA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amente</w:t>
      </w:r>
      <w:r w:rsidRPr="009C6AA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R$</w:t>
      </w:r>
      <w:r w:rsidR="00195167" w:rsidRPr="009C6AA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</w:t>
      </w:r>
      <w:r w:rsidR="00133DC8" w:rsidRPr="00133DC8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14.208,00</w:t>
      </w:r>
      <w:r w:rsidR="00133DC8" w:rsidRPr="00133DC8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</w:t>
      </w:r>
      <w:r w:rsidR="00757C98" w:rsidRPr="009C6AA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(</w:t>
      </w:r>
      <w:r w:rsidR="00133DC8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quatorze mil duzentos e oito reais</w:t>
      </w:r>
      <w:r w:rsidR="00757C98" w:rsidRPr="009C6AA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).</w:t>
      </w:r>
    </w:p>
    <w:p w14:paraId="29C22E40" w14:textId="77777777" w:rsidR="00E87285" w:rsidRPr="007C55EB" w:rsidRDefault="00E87285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19750A9E" w14:textId="0AC2853C" w:rsidR="00E87285" w:rsidRPr="007C55EB" w:rsidRDefault="00E87285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7C55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8</w:t>
      </w:r>
      <w:r w:rsidR="001951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.</w:t>
      </w:r>
      <w:r w:rsidRPr="007C55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JUSTIFICATIVA PARA</w:t>
      </w:r>
      <w:r w:rsidR="00B27D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</w:t>
      </w:r>
      <w:r w:rsidRPr="007C55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PARCELAMENTO</w:t>
      </w:r>
    </w:p>
    <w:p w14:paraId="05041D4C" w14:textId="6D32FDB1" w:rsidR="00562DFD" w:rsidRPr="007C55EB" w:rsidRDefault="00EA529F" w:rsidP="00261901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r w:rsidRPr="00EA529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O julgamento deverá ser feito</w:t>
      </w:r>
      <w:r w:rsidR="001C2F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 pelo</w:t>
      </w:r>
      <w:r w:rsidR="0061429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 menor preço, </w:t>
      </w:r>
      <w:r w:rsidRPr="00EA529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garantindo maior disputa e melhores </w:t>
      </w:r>
      <w:r w:rsidR="003115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preços</w:t>
      </w:r>
      <w:r w:rsidRPr="00EA529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 para a administração pública</w:t>
      </w:r>
      <w:r w:rsidR="00B912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.</w:t>
      </w:r>
    </w:p>
    <w:p w14:paraId="685CB8D9" w14:textId="77777777" w:rsidR="00E87285" w:rsidRPr="007C55EB" w:rsidRDefault="00E87285" w:rsidP="00E413D6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82C4ECC" w14:textId="772DCA98" w:rsidR="00E87285" w:rsidRPr="007C55EB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55EB">
        <w:rPr>
          <w:rFonts w:ascii="Times New Roman" w:hAnsi="Times New Roman" w:cs="Times New Roman"/>
          <w:b/>
          <w:sz w:val="24"/>
          <w:szCs w:val="24"/>
        </w:rPr>
        <w:t>9</w:t>
      </w:r>
      <w:r w:rsidR="00580965">
        <w:rPr>
          <w:rFonts w:ascii="Times New Roman" w:hAnsi="Times New Roman" w:cs="Times New Roman"/>
          <w:b/>
          <w:sz w:val="24"/>
          <w:szCs w:val="24"/>
        </w:rPr>
        <w:t>.</w:t>
      </w:r>
      <w:r w:rsidRPr="007C55EB">
        <w:rPr>
          <w:rFonts w:ascii="Times New Roman" w:hAnsi="Times New Roman" w:cs="Times New Roman"/>
          <w:b/>
          <w:sz w:val="24"/>
          <w:szCs w:val="24"/>
        </w:rPr>
        <w:t xml:space="preserve"> DEMONSTRATIVO DOS RESULTADOS PRETENDIDOS</w:t>
      </w:r>
    </w:p>
    <w:p w14:paraId="4F38D80E" w14:textId="42FB8C6A" w:rsidR="000A68F1" w:rsidRDefault="000A68F1" w:rsidP="000A68F1">
      <w:pPr>
        <w:pStyle w:val="NormalWeb"/>
        <w:spacing w:before="0" w:beforeAutospacing="0" w:line="276" w:lineRule="auto"/>
        <w:jc w:val="both"/>
      </w:pPr>
      <w:r>
        <w:t>A aquisição e instalação desses equipamentos visa:</w:t>
      </w:r>
    </w:p>
    <w:p w14:paraId="7CB1E019" w14:textId="704A3F8C" w:rsidR="000A68F1" w:rsidRDefault="000A68F1" w:rsidP="00FD4D80">
      <w:pPr>
        <w:pStyle w:val="NormalWeb"/>
        <w:numPr>
          <w:ilvl w:val="0"/>
          <w:numId w:val="12"/>
        </w:numPr>
        <w:spacing w:before="0" w:beforeAutospacing="0"/>
        <w:jc w:val="both"/>
      </w:pPr>
      <w:r>
        <w:lastRenderedPageBreak/>
        <w:t>Reduzir o descarte irregular de resíduos em vias públicas, contribuindo para a limpeza urbana e preservação ambiental.</w:t>
      </w:r>
    </w:p>
    <w:p w14:paraId="4875CF56" w14:textId="756F4641" w:rsidR="000A68F1" w:rsidRDefault="000A68F1" w:rsidP="000A68F1">
      <w:pPr>
        <w:pStyle w:val="NormalWeb"/>
        <w:numPr>
          <w:ilvl w:val="0"/>
          <w:numId w:val="12"/>
        </w:numPr>
        <w:jc w:val="both"/>
      </w:pPr>
      <w:r>
        <w:t>Facilitar o armazenamento temporário de resíduos por parte dos cidadãos e estabelecimentos comerciais, de forma segura e acessível.</w:t>
      </w:r>
    </w:p>
    <w:p w14:paraId="13D5D24C" w14:textId="575BCF5D" w:rsidR="000A68F1" w:rsidRDefault="000A68F1" w:rsidP="000A68F1">
      <w:pPr>
        <w:pStyle w:val="NormalWeb"/>
        <w:numPr>
          <w:ilvl w:val="0"/>
          <w:numId w:val="12"/>
        </w:numPr>
        <w:jc w:val="both"/>
      </w:pPr>
      <w:r>
        <w:t>Atender a demandas de bairros e áreas com grande fluxo de pessoas, onde há deficiência de pontos adequados para descarte de lixo.</w:t>
      </w:r>
    </w:p>
    <w:p w14:paraId="2C0CB8CA" w14:textId="48E721ED" w:rsidR="000A68F1" w:rsidRDefault="000A68F1" w:rsidP="00133DC8">
      <w:pPr>
        <w:pStyle w:val="NormalWeb"/>
        <w:numPr>
          <w:ilvl w:val="0"/>
          <w:numId w:val="12"/>
        </w:numPr>
        <w:spacing w:after="0" w:afterAutospacing="0"/>
        <w:jc w:val="both"/>
      </w:pPr>
      <w:r>
        <w:t>Atender a legislações municipais, estaduais e federais relacionadas ao manejo e gerenciamento de resíduos sólidos urbanos, especialmente no que diz respeito à responsabilidade do poder público na disponibilização de infraestrutura adequada.</w:t>
      </w:r>
    </w:p>
    <w:p w14:paraId="3946B18E" w14:textId="77777777" w:rsidR="001C2F20" w:rsidRDefault="001C2F20" w:rsidP="009B7F22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</w:p>
    <w:p w14:paraId="5DDABFD8" w14:textId="78B31742" w:rsidR="00E87285" w:rsidRPr="007C55EB" w:rsidRDefault="00D55A8B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7C55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10</w:t>
      </w:r>
      <w:r w:rsidR="005809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.</w:t>
      </w:r>
      <w:r w:rsidR="00E87285" w:rsidRPr="007C55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CONTRATAÇÕES CORRELATAS/INTERDEPENDENTES</w:t>
      </w:r>
    </w:p>
    <w:p w14:paraId="497D8CCB" w14:textId="25D12799" w:rsidR="0036292B" w:rsidRPr="007C55EB" w:rsidRDefault="00FD4D80" w:rsidP="006F123B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A instalação das lixeiras será feita por de mão de obra própria da Prefeitura, através da Secretaria de Obras, sendo assim a aquisição dos produtos </w:t>
      </w:r>
      <w:r w:rsidR="001C2F20" w:rsidRPr="001C2F20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independe de outras contratações</w:t>
      </w:r>
      <w:r w:rsidR="00395988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.</w:t>
      </w:r>
    </w:p>
    <w:p w14:paraId="38A43ED1" w14:textId="77777777" w:rsidR="005C0BAE" w:rsidRPr="007C55EB" w:rsidRDefault="005C0BAE" w:rsidP="00E413D6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pt-BR"/>
        </w:rPr>
      </w:pPr>
    </w:p>
    <w:p w14:paraId="247CD1F5" w14:textId="4C61494F" w:rsidR="00A564F9" w:rsidRPr="00BA61C6" w:rsidRDefault="00E87285" w:rsidP="00BA61C6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7C55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1</w:t>
      </w:r>
      <w:r w:rsidR="00D55A8B" w:rsidRPr="007C55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1</w:t>
      </w:r>
      <w:r w:rsidRPr="007C55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– </w:t>
      </w:r>
      <w:r w:rsidR="009C41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POSSÍVEIS </w:t>
      </w:r>
      <w:r w:rsidR="009C4141" w:rsidRPr="007C55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IMPACTOS AMBIENTAIS</w:t>
      </w:r>
    </w:p>
    <w:p w14:paraId="3FBAB05B" w14:textId="42A00878" w:rsidR="006A4946" w:rsidRDefault="006A4946" w:rsidP="00BF60DF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aquisição e instalação dos mobiliários urbanos pretendidos geram apenas impactos positivos, desde que sejam instalados em locais que</w:t>
      </w:r>
      <w:r w:rsidRPr="006A4946">
        <w:rPr>
          <w:rFonts w:ascii="Times New Roman" w:hAnsi="Times New Roman" w:cs="Times New Roman"/>
          <w:sz w:val="24"/>
          <w:szCs w:val="24"/>
        </w:rPr>
        <w:t xml:space="preserve"> não afetem áreas verdes ou sistemas de drenagem urbana.</w:t>
      </w:r>
      <w:r>
        <w:rPr>
          <w:rFonts w:ascii="Times New Roman" w:hAnsi="Times New Roman" w:cs="Times New Roman"/>
          <w:sz w:val="24"/>
          <w:szCs w:val="24"/>
        </w:rPr>
        <w:t xml:space="preserve"> Além disso, </w:t>
      </w:r>
      <w:r w:rsidR="00E52784">
        <w:rPr>
          <w:rFonts w:ascii="Times New Roman" w:hAnsi="Times New Roman" w:cs="Times New Roman"/>
          <w:sz w:val="24"/>
          <w:szCs w:val="24"/>
        </w:rPr>
        <w:t>a</w:t>
      </w:r>
      <w:r w:rsidR="00E52784" w:rsidRPr="00E52784">
        <w:rPr>
          <w:rFonts w:ascii="Times New Roman" w:hAnsi="Times New Roman" w:cs="Times New Roman"/>
          <w:sz w:val="24"/>
          <w:szCs w:val="24"/>
        </w:rPr>
        <w:t xml:space="preserve"> promoção de a</w:t>
      </w:r>
      <w:r w:rsidR="00E52784">
        <w:rPr>
          <w:rFonts w:ascii="Times New Roman" w:hAnsi="Times New Roman" w:cs="Times New Roman"/>
          <w:sz w:val="24"/>
          <w:szCs w:val="24"/>
        </w:rPr>
        <w:t>ções</w:t>
      </w:r>
      <w:r w:rsidR="00E52784" w:rsidRPr="00E52784">
        <w:rPr>
          <w:rFonts w:ascii="Times New Roman" w:hAnsi="Times New Roman" w:cs="Times New Roman"/>
          <w:sz w:val="24"/>
          <w:szCs w:val="24"/>
        </w:rPr>
        <w:t xml:space="preserve"> </w:t>
      </w:r>
      <w:r w:rsidR="00E52784">
        <w:rPr>
          <w:rFonts w:ascii="Times New Roman" w:hAnsi="Times New Roman" w:cs="Times New Roman"/>
          <w:sz w:val="24"/>
          <w:szCs w:val="24"/>
        </w:rPr>
        <w:t xml:space="preserve">de educação ambiental </w:t>
      </w:r>
      <w:r w:rsidR="00E52784" w:rsidRPr="00E52784">
        <w:rPr>
          <w:rFonts w:ascii="Times New Roman" w:hAnsi="Times New Roman" w:cs="Times New Roman"/>
          <w:sz w:val="24"/>
          <w:szCs w:val="24"/>
        </w:rPr>
        <w:t>é sempre benéfica</w:t>
      </w:r>
      <w:r w:rsidRPr="006A4946">
        <w:rPr>
          <w:rFonts w:ascii="Times New Roman" w:hAnsi="Times New Roman" w:cs="Times New Roman"/>
          <w:sz w:val="24"/>
          <w:szCs w:val="24"/>
        </w:rPr>
        <w:t>, incentivando o uso adequado das lixeiras e a preservação dos equipamentos instalados.</w:t>
      </w:r>
    </w:p>
    <w:p w14:paraId="3B5AF7B4" w14:textId="2034CE75" w:rsidR="006A4946" w:rsidRPr="00E52784" w:rsidRDefault="00E52784" w:rsidP="00E52784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52784">
        <w:rPr>
          <w:rFonts w:ascii="Times New Roman" w:hAnsi="Times New Roman" w:cs="Times New Roman"/>
          <w:sz w:val="24"/>
          <w:szCs w:val="24"/>
        </w:rPr>
        <w:t>Dentre os impactos positivos, destaca-se a r</w:t>
      </w:r>
      <w:r w:rsidR="006A4946" w:rsidRPr="00E52784">
        <w:rPr>
          <w:rFonts w:ascii="Times New Roman" w:hAnsi="Times New Roman" w:cs="Times New Roman"/>
          <w:sz w:val="24"/>
          <w:szCs w:val="24"/>
        </w:rPr>
        <w:t xml:space="preserve">edução de lixo descartado inadequadamente, diminuindo a poluição visual, contaminação do solo </w:t>
      </w:r>
      <w:r w:rsidRPr="00E52784">
        <w:rPr>
          <w:rFonts w:ascii="Times New Roman" w:hAnsi="Times New Roman" w:cs="Times New Roman"/>
          <w:sz w:val="24"/>
          <w:szCs w:val="24"/>
        </w:rPr>
        <w:t>e evitando possíveis acúmulos em bueiras, manilhas e sumidouros.</w:t>
      </w:r>
    </w:p>
    <w:p w14:paraId="25C220C0" w14:textId="1E737D0C" w:rsidR="00E87285" w:rsidRPr="00BF60DF" w:rsidRDefault="00E87285" w:rsidP="00BF60DF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7C55E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br/>
      </w:r>
      <w:r w:rsidR="00D55A8B" w:rsidRPr="007C55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12</w:t>
      </w:r>
      <w:r w:rsidRPr="007C55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– VIABILIDADE DA CONTRATAÇÃO</w:t>
      </w:r>
    </w:p>
    <w:p w14:paraId="7BD75A95" w14:textId="6FF6A21C" w:rsidR="006F123B" w:rsidRPr="007C55EB" w:rsidRDefault="001C2F20" w:rsidP="00BC1233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1C2F20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Por fim, a equipe de planejamento da contratação manifesta-se no sentido de considerar viável, tanto nos aspectos técnicos quanto econômicos, a aquisição pretendida para atender as demandas da Prefeitura Municipal de </w:t>
      </w:r>
      <w:proofErr w:type="spellStart"/>
      <w:r w:rsidRPr="001C2F20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Itaguara</w:t>
      </w:r>
      <w:proofErr w:type="spellEnd"/>
      <w:r w:rsidR="00B22211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.</w:t>
      </w:r>
    </w:p>
    <w:p w14:paraId="752368E8" w14:textId="43E8CFC7" w:rsidR="00C86794" w:rsidRPr="007C55EB" w:rsidRDefault="00C86794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68532E26" w14:textId="611A3ED6" w:rsidR="00BD2804" w:rsidRDefault="001F4A81" w:rsidP="00D27FAE">
      <w:pPr>
        <w:shd w:val="clear" w:color="auto" w:fill="FFFFFF"/>
        <w:spacing w:after="0" w:line="36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proofErr w:type="spellStart"/>
      <w:r w:rsidRPr="00614296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Itaguara</w:t>
      </w:r>
      <w:proofErr w:type="spellEnd"/>
      <w:r w:rsidRPr="00614296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, </w:t>
      </w:r>
      <w:r w:rsidR="00133DC8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12</w:t>
      </w:r>
      <w:r w:rsidRPr="00614296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de </w:t>
      </w:r>
      <w:r w:rsidR="009C6AA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j</w:t>
      </w:r>
      <w:r w:rsidR="00133DC8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aneir</w:t>
      </w:r>
      <w:r w:rsidR="00614296" w:rsidRPr="00614296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o</w:t>
      </w:r>
      <w:r w:rsidR="001C2F20" w:rsidRPr="00614296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</w:t>
      </w:r>
      <w:r w:rsidRPr="00614296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de </w:t>
      </w:r>
      <w:r w:rsidR="002B0A3C" w:rsidRPr="00614296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202</w:t>
      </w:r>
      <w:r w:rsidR="00133DC8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6</w:t>
      </w:r>
      <w:r w:rsidR="002B0A3C" w:rsidRPr="00614296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.</w:t>
      </w:r>
    </w:p>
    <w:p w14:paraId="02F75C1E" w14:textId="77777777" w:rsidR="00FB7C21" w:rsidRPr="00343459" w:rsidRDefault="00FB7C21" w:rsidP="00E922D2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pt-BR"/>
        </w:rPr>
      </w:pPr>
    </w:p>
    <w:p w14:paraId="1DB7B13B" w14:textId="77777777" w:rsidR="00FB7C21" w:rsidRPr="00343459" w:rsidRDefault="00FB7C21" w:rsidP="00E922D2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pt-BR"/>
        </w:rPr>
      </w:pPr>
    </w:p>
    <w:p w14:paraId="166E40C9" w14:textId="77777777" w:rsidR="00133DC8" w:rsidRDefault="00133DC8" w:rsidP="00133DC8">
      <w:pPr>
        <w:suppressAutoHyphens/>
        <w:spacing w:after="0" w:line="240" w:lineRule="auto"/>
        <w:jc w:val="center"/>
        <w:rPr>
          <w:rFonts w:ascii="Times New Roman" w:eastAsia="Book Antiqua" w:hAnsi="Times New Roman"/>
          <w:sz w:val="24"/>
          <w:szCs w:val="24"/>
        </w:rPr>
      </w:pPr>
    </w:p>
    <w:p w14:paraId="1EB82D06" w14:textId="77777777" w:rsidR="00133DC8" w:rsidRPr="00410ABD" w:rsidRDefault="00133DC8" w:rsidP="00133DC8">
      <w:pPr>
        <w:spacing w:after="0"/>
        <w:ind w:left="170" w:right="113"/>
        <w:jc w:val="center"/>
        <w:rPr>
          <w:rFonts w:ascii="Times New Roman" w:hAnsi="Times New Roman"/>
        </w:rPr>
      </w:pPr>
      <w:r w:rsidRPr="00410ABD">
        <w:rPr>
          <w:rFonts w:ascii="Times New Roman" w:hAnsi="Times New Roman"/>
        </w:rPr>
        <w:t>___________________________________________________</w:t>
      </w:r>
    </w:p>
    <w:p w14:paraId="1AA3F608" w14:textId="77777777" w:rsidR="00133DC8" w:rsidRPr="0005033F" w:rsidRDefault="00133DC8" w:rsidP="00133DC8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/>
          <w:sz w:val="24"/>
          <w:szCs w:val="24"/>
        </w:rPr>
      </w:pPr>
      <w:r w:rsidRPr="0005033F">
        <w:rPr>
          <w:rFonts w:ascii="Times New Roman" w:eastAsia="Book Antiqua" w:hAnsi="Times New Roman"/>
          <w:b/>
          <w:sz w:val="24"/>
          <w:szCs w:val="24"/>
        </w:rPr>
        <w:t>Edilson Geraldo Vasconcelos</w:t>
      </w:r>
    </w:p>
    <w:p w14:paraId="1F2242E3" w14:textId="77777777" w:rsidR="00133DC8" w:rsidRDefault="00133DC8" w:rsidP="00133DC8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/>
          <w:sz w:val="24"/>
          <w:szCs w:val="24"/>
        </w:rPr>
      </w:pPr>
      <w:r>
        <w:rPr>
          <w:rFonts w:ascii="Times New Roman" w:eastAsia="Book Antiqua" w:hAnsi="Times New Roman"/>
          <w:sz w:val="24"/>
          <w:szCs w:val="24"/>
        </w:rPr>
        <w:t>Engenheiro Civil</w:t>
      </w:r>
    </w:p>
    <w:p w14:paraId="006CB7DD" w14:textId="77777777" w:rsidR="00133DC8" w:rsidRPr="00E922D2" w:rsidRDefault="00133DC8" w:rsidP="00133DC8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/>
        </w:rPr>
      </w:pPr>
      <w:r w:rsidRPr="00E922D2">
        <w:rPr>
          <w:rFonts w:ascii="Times New Roman" w:eastAsia="Book Antiqua" w:hAnsi="Times New Roman"/>
        </w:rPr>
        <w:t xml:space="preserve">Prefeitura de </w:t>
      </w:r>
      <w:proofErr w:type="spellStart"/>
      <w:r w:rsidRPr="00E922D2">
        <w:rPr>
          <w:rFonts w:ascii="Times New Roman" w:eastAsia="Book Antiqua" w:hAnsi="Times New Roman"/>
        </w:rPr>
        <w:t>Ita</w:t>
      </w:r>
      <w:r>
        <w:rPr>
          <w:rFonts w:ascii="Times New Roman" w:eastAsia="Book Antiqua" w:hAnsi="Times New Roman"/>
        </w:rPr>
        <w:t>g</w:t>
      </w:r>
      <w:r w:rsidRPr="00E922D2">
        <w:rPr>
          <w:rFonts w:ascii="Times New Roman" w:eastAsia="Book Antiqua" w:hAnsi="Times New Roman"/>
        </w:rPr>
        <w:t>uara</w:t>
      </w:r>
      <w:proofErr w:type="spellEnd"/>
      <w:r w:rsidRPr="00E922D2">
        <w:rPr>
          <w:rFonts w:ascii="Times New Roman" w:eastAsia="Book Antiqua" w:hAnsi="Times New Roman"/>
        </w:rPr>
        <w:t>–MG</w:t>
      </w:r>
    </w:p>
    <w:p w14:paraId="7F4988B6" w14:textId="77777777" w:rsidR="00343459" w:rsidRPr="00343459" w:rsidRDefault="00343459" w:rsidP="00E922D2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pt-BR"/>
        </w:rPr>
      </w:pPr>
    </w:p>
    <w:p w14:paraId="004F544C" w14:textId="77777777" w:rsidR="00FB7C21" w:rsidRDefault="00FB7C21" w:rsidP="00E922D2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pt-BR"/>
        </w:rPr>
      </w:pPr>
    </w:p>
    <w:p w14:paraId="7FCB7792" w14:textId="77777777" w:rsidR="00133DC8" w:rsidRDefault="00133DC8" w:rsidP="00E922D2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pt-BR"/>
        </w:rPr>
      </w:pPr>
    </w:p>
    <w:p w14:paraId="7C66F563" w14:textId="77777777" w:rsidR="00133DC8" w:rsidRDefault="00133DC8" w:rsidP="00E922D2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pt-BR"/>
        </w:rPr>
      </w:pPr>
    </w:p>
    <w:p w14:paraId="0DB7604F" w14:textId="77777777" w:rsidR="00133DC8" w:rsidRDefault="00133DC8" w:rsidP="00E922D2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pt-BR"/>
        </w:rPr>
      </w:pPr>
    </w:p>
    <w:p w14:paraId="5FB5A21C" w14:textId="77777777" w:rsidR="00133DC8" w:rsidRDefault="00133DC8" w:rsidP="00E922D2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pt-BR"/>
        </w:rPr>
      </w:pPr>
    </w:p>
    <w:p w14:paraId="4E2D7228" w14:textId="77777777" w:rsidR="00133DC8" w:rsidRPr="00343459" w:rsidRDefault="00133DC8" w:rsidP="00E922D2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pt-BR"/>
        </w:rPr>
      </w:pPr>
    </w:p>
    <w:p w14:paraId="48893AB6" w14:textId="77777777" w:rsidR="003A5945" w:rsidRPr="00343459" w:rsidRDefault="003A5945" w:rsidP="00E922D2">
      <w:pPr>
        <w:spacing w:after="0" w:line="276" w:lineRule="auto"/>
        <w:ind w:left="170" w:right="113"/>
        <w:jc w:val="center"/>
        <w:rPr>
          <w:rFonts w:ascii="Times New Roman" w:hAnsi="Times New Roman"/>
          <w:sz w:val="24"/>
          <w:szCs w:val="24"/>
        </w:rPr>
      </w:pPr>
      <w:r w:rsidRPr="00343459">
        <w:rPr>
          <w:rFonts w:ascii="Times New Roman" w:hAnsi="Times New Roman"/>
          <w:sz w:val="24"/>
          <w:szCs w:val="24"/>
        </w:rPr>
        <w:t>___________________________________________________</w:t>
      </w:r>
    </w:p>
    <w:p w14:paraId="539E2A8A" w14:textId="63E0E8FA" w:rsidR="003A5945" w:rsidRPr="00343459" w:rsidRDefault="00614296" w:rsidP="003A5945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/>
          <w:b/>
        </w:rPr>
      </w:pPr>
      <w:r w:rsidRPr="00343459">
        <w:rPr>
          <w:rFonts w:ascii="Times New Roman" w:eastAsia="Book Antiqua" w:hAnsi="Times New Roman"/>
          <w:b/>
        </w:rPr>
        <w:t>Paloma Gonçalves Morais</w:t>
      </w:r>
    </w:p>
    <w:p w14:paraId="317BB410" w14:textId="731CA4EE" w:rsidR="003A5945" w:rsidRPr="00343459" w:rsidRDefault="00614296" w:rsidP="003A5945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/>
        </w:rPr>
      </w:pPr>
      <w:r w:rsidRPr="00343459">
        <w:rPr>
          <w:rFonts w:ascii="Times New Roman" w:eastAsia="Book Antiqua" w:hAnsi="Times New Roman"/>
        </w:rPr>
        <w:t>Supervisora/Administrativo</w:t>
      </w:r>
    </w:p>
    <w:p w14:paraId="0CDD43C2" w14:textId="4BB521BB" w:rsidR="00E960AF" w:rsidRPr="00343459" w:rsidRDefault="003A5945" w:rsidP="00FB7C21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/>
        </w:rPr>
      </w:pPr>
      <w:r w:rsidRPr="00343459">
        <w:rPr>
          <w:rFonts w:ascii="Times New Roman" w:eastAsia="Book Antiqua" w:hAnsi="Times New Roman"/>
        </w:rPr>
        <w:t>Prefeitura de Itaguara – MG</w:t>
      </w:r>
    </w:p>
    <w:sectPr w:rsidR="00E960AF" w:rsidRPr="00343459" w:rsidSect="007842D2">
      <w:headerReference w:type="default" r:id="rId8"/>
      <w:footerReference w:type="default" r:id="rId9"/>
      <w:pgSz w:w="11906" w:h="16838"/>
      <w:pgMar w:top="1417" w:right="1701" w:bottom="709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D3B6B" w14:textId="77777777" w:rsidR="00A57469" w:rsidRDefault="00A57469" w:rsidP="00383E70">
      <w:pPr>
        <w:spacing w:after="0" w:line="240" w:lineRule="auto"/>
      </w:pPr>
      <w:r>
        <w:separator/>
      </w:r>
    </w:p>
  </w:endnote>
  <w:endnote w:type="continuationSeparator" w:id="0">
    <w:p w14:paraId="69317528" w14:textId="77777777" w:rsidR="00A57469" w:rsidRDefault="00A57469" w:rsidP="00383E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FC66F" w14:textId="67776F09" w:rsidR="005E0D0F" w:rsidRDefault="005E0D0F">
    <w:pPr>
      <w:pStyle w:val="Rodap"/>
      <w:rPr>
        <w:noProof/>
      </w:rPr>
    </w:pPr>
  </w:p>
  <w:p w14:paraId="001F5509" w14:textId="06F587B9" w:rsidR="005E0D0F" w:rsidRDefault="005E0D0F">
    <w:pPr>
      <w:pStyle w:val="Rodap"/>
    </w:pPr>
  </w:p>
  <w:p w14:paraId="68529938" w14:textId="77777777" w:rsidR="005E0D0F" w:rsidRDefault="005E0D0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CB2D3" w14:textId="77777777" w:rsidR="00A57469" w:rsidRDefault="00A57469" w:rsidP="00383E70">
      <w:pPr>
        <w:spacing w:after="0" w:line="240" w:lineRule="auto"/>
      </w:pPr>
      <w:r>
        <w:separator/>
      </w:r>
    </w:p>
  </w:footnote>
  <w:footnote w:type="continuationSeparator" w:id="0">
    <w:p w14:paraId="56E69F8D" w14:textId="77777777" w:rsidR="00A57469" w:rsidRDefault="00A57469" w:rsidP="00383E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C174E" w14:textId="777E6230" w:rsidR="005E0D0F" w:rsidRDefault="005E0D0F" w:rsidP="000A0466">
    <w:pPr>
      <w:spacing w:after="0" w:line="360" w:lineRule="auto"/>
      <w:jc w:val="center"/>
      <w:rPr>
        <w:rFonts w:ascii="Arial Narrow" w:eastAsia="Arial Unicode MS" w:hAnsi="Arial Narrow" w:cs="Arial Unicode MS"/>
        <w:spacing w:val="20"/>
        <w:sz w:val="20"/>
        <w:szCs w:val="20"/>
      </w:rPr>
    </w:pPr>
    <w:r>
      <w:rPr>
        <w:rFonts w:ascii="Arial" w:hAnsi="Arial" w:cs="Arial"/>
        <w:b/>
        <w:noProof/>
        <w:spacing w:val="20"/>
        <w:lang w:eastAsia="pt-BR"/>
      </w:rPr>
      <w:drawing>
        <wp:anchor distT="0" distB="0" distL="114300" distR="114300" simplePos="0" relativeHeight="251661312" behindDoc="1" locked="0" layoutInCell="1" allowOverlap="1" wp14:anchorId="76E244A3" wp14:editId="771BAAA8">
          <wp:simplePos x="0" y="0"/>
          <wp:positionH relativeFrom="margin">
            <wp:posOffset>-485775</wp:posOffset>
          </wp:positionH>
          <wp:positionV relativeFrom="margin">
            <wp:posOffset>-1274445</wp:posOffset>
          </wp:positionV>
          <wp:extent cx="1236980" cy="1236980"/>
          <wp:effectExtent l="0" t="0" r="0" b="0"/>
          <wp:wrapNone/>
          <wp:docPr id="1" name="Imagem 1" descr="Brasão Itagua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Brasão Itaguar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b="6363"/>
                  <a:stretch>
                    <a:fillRect/>
                  </a:stretch>
                </pic:blipFill>
                <pic:spPr bwMode="auto">
                  <a:xfrm>
                    <a:off x="0" y="0"/>
                    <a:ext cx="1236980" cy="12369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 w:rsidRPr="00050D3C"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P R E F E I T U R </w:t>
    </w:r>
    <w:proofErr w:type="gramStart"/>
    <w:r w:rsidRPr="00050D3C"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A </w:t>
    </w:r>
    <w:r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 </w:t>
    </w:r>
    <w:r w:rsidRPr="00050D3C">
      <w:rPr>
        <w:rFonts w:asciiTheme="majorHAnsi" w:eastAsia="Arial Unicode MS" w:hAnsiTheme="majorHAnsi" w:cs="Arial Unicode MS"/>
        <w:b/>
        <w:spacing w:val="20"/>
        <w:sz w:val="20"/>
        <w:szCs w:val="20"/>
      </w:rPr>
      <w:t>M</w:t>
    </w:r>
    <w:proofErr w:type="gramEnd"/>
    <w:r w:rsidRPr="00050D3C"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 U N I C I P A L</w:t>
    </w:r>
    <w:r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 </w:t>
    </w:r>
    <w:r w:rsidRPr="00050D3C"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 </w:t>
    </w:r>
    <w:r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D E </w:t>
    </w:r>
    <w:r w:rsidRPr="00050D3C"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 I T A G U A R A/MG</w:t>
    </w:r>
    <w:r>
      <w:rPr>
        <w:rFonts w:ascii="Arial Narrow" w:eastAsia="Arial Unicode MS" w:hAnsi="Arial Narrow" w:cs="Arial Unicode MS"/>
        <w:spacing w:val="20"/>
        <w:sz w:val="20"/>
        <w:szCs w:val="20"/>
      </w:rPr>
      <w:br/>
    </w: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 xml:space="preserve">      CNPJ: 18.313.015/0001-75</w:t>
    </w: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br/>
      <w:t xml:space="preserve">                 Rua Padre Gregório, 187 ● Centro ● CEP: 35.488-000 ● </w:t>
    </w:r>
    <w:proofErr w:type="spellStart"/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>Itaguara</w:t>
    </w:r>
    <w:proofErr w:type="spellEnd"/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 xml:space="preserve"> MG  </w:t>
    </w:r>
  </w:p>
  <w:p w14:paraId="2826E314" w14:textId="29A30D20" w:rsidR="005E0D0F" w:rsidRDefault="005E0D0F" w:rsidP="000A0466">
    <w:pPr>
      <w:spacing w:after="0" w:line="360" w:lineRule="auto"/>
      <w:jc w:val="center"/>
      <w:rPr>
        <w:rFonts w:ascii="Arial Narrow" w:eastAsia="Arial Unicode MS" w:hAnsi="Arial Narrow" w:cs="Arial Unicode MS"/>
        <w:sz w:val="20"/>
        <w:szCs w:val="20"/>
      </w:rPr>
    </w:pP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>Telefax:(31) 3184-1232</w:t>
    </w: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br/>
    </w:r>
    <w:hyperlink r:id="rId2" w:history="1">
      <w:r w:rsidRPr="00094AA3">
        <w:rPr>
          <w:rFonts w:ascii="Arial Narrow" w:eastAsia="Arial Unicode MS" w:hAnsi="Arial Narrow" w:cs="Arial Unicode MS"/>
          <w:sz w:val="20"/>
          <w:szCs w:val="20"/>
        </w:rPr>
        <w:t>www.itaguara.mg.gov.br</w:t>
      </w:r>
    </w:hyperlink>
    <w:r>
      <w:rPr>
        <w:rFonts w:ascii="Arial Narrow" w:eastAsia="Arial Unicode MS" w:hAnsi="Arial Narrow" w:cs="Arial Unicode MS"/>
        <w:sz w:val="20"/>
        <w:szCs w:val="20"/>
      </w:rPr>
      <w:t xml:space="preserve"> ●</w:t>
    </w:r>
    <w:r w:rsidRPr="00223E07">
      <w:t xml:space="preserve"> </w:t>
    </w:r>
    <w:r w:rsidR="00063442">
      <w:rPr>
        <w:u w:val="single"/>
      </w:rPr>
      <w:t>secobras</w:t>
    </w:r>
    <w:r w:rsidR="00A564F9">
      <w:rPr>
        <w:u w:val="single"/>
      </w:rPr>
      <w:t>itaguara</w:t>
    </w:r>
    <w:r w:rsidRPr="00223E07">
      <w:rPr>
        <w:u w:val="single"/>
      </w:rPr>
      <w:t>@hotmail.com</w:t>
    </w:r>
  </w:p>
  <w:p w14:paraId="12768662" w14:textId="2E71C981" w:rsidR="005E0D0F" w:rsidRPr="007842D2" w:rsidRDefault="005E0D0F">
    <w:pPr>
      <w:pStyle w:val="Cabealho"/>
      <w:rPr>
        <w:noProof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81C4314"/>
    <w:multiLevelType w:val="multilevel"/>
    <w:tmpl w:val="109474F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Wingdings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14FE1AB7"/>
    <w:multiLevelType w:val="hybridMultilevel"/>
    <w:tmpl w:val="3F6C91A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136EF5"/>
    <w:multiLevelType w:val="hybridMultilevel"/>
    <w:tmpl w:val="65D8A5DA"/>
    <w:lvl w:ilvl="0" w:tplc="0416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1" w:hanging="360"/>
      </w:pPr>
    </w:lvl>
    <w:lvl w:ilvl="2" w:tplc="0416001B" w:tentative="1">
      <w:start w:val="1"/>
      <w:numFmt w:val="lowerRoman"/>
      <w:lvlText w:val="%3."/>
      <w:lvlJc w:val="right"/>
      <w:pPr>
        <w:ind w:left="1941" w:hanging="180"/>
      </w:pPr>
    </w:lvl>
    <w:lvl w:ilvl="3" w:tplc="0416000F" w:tentative="1">
      <w:start w:val="1"/>
      <w:numFmt w:val="decimal"/>
      <w:lvlText w:val="%4."/>
      <w:lvlJc w:val="left"/>
      <w:pPr>
        <w:ind w:left="2661" w:hanging="360"/>
      </w:pPr>
    </w:lvl>
    <w:lvl w:ilvl="4" w:tplc="04160019" w:tentative="1">
      <w:start w:val="1"/>
      <w:numFmt w:val="lowerLetter"/>
      <w:lvlText w:val="%5."/>
      <w:lvlJc w:val="left"/>
      <w:pPr>
        <w:ind w:left="3381" w:hanging="360"/>
      </w:pPr>
    </w:lvl>
    <w:lvl w:ilvl="5" w:tplc="0416001B" w:tentative="1">
      <w:start w:val="1"/>
      <w:numFmt w:val="lowerRoman"/>
      <w:lvlText w:val="%6."/>
      <w:lvlJc w:val="right"/>
      <w:pPr>
        <w:ind w:left="4101" w:hanging="180"/>
      </w:pPr>
    </w:lvl>
    <w:lvl w:ilvl="6" w:tplc="0416000F" w:tentative="1">
      <w:start w:val="1"/>
      <w:numFmt w:val="decimal"/>
      <w:lvlText w:val="%7."/>
      <w:lvlJc w:val="left"/>
      <w:pPr>
        <w:ind w:left="4821" w:hanging="360"/>
      </w:pPr>
    </w:lvl>
    <w:lvl w:ilvl="7" w:tplc="04160019" w:tentative="1">
      <w:start w:val="1"/>
      <w:numFmt w:val="lowerLetter"/>
      <w:lvlText w:val="%8."/>
      <w:lvlJc w:val="left"/>
      <w:pPr>
        <w:ind w:left="5541" w:hanging="360"/>
      </w:pPr>
    </w:lvl>
    <w:lvl w:ilvl="8" w:tplc="0416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 w15:restartNumberingAfterBreak="0">
    <w:nsid w:val="25D63495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5" w15:restartNumberingAfterBreak="0">
    <w:nsid w:val="281855FC"/>
    <w:multiLevelType w:val="multilevel"/>
    <w:tmpl w:val="CF0A2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8BF4EAA"/>
    <w:multiLevelType w:val="hybridMultilevel"/>
    <w:tmpl w:val="8C181B0C"/>
    <w:lvl w:ilvl="0" w:tplc="E840732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0432711"/>
    <w:multiLevelType w:val="hybridMultilevel"/>
    <w:tmpl w:val="45649F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860C66"/>
    <w:multiLevelType w:val="multilevel"/>
    <w:tmpl w:val="CC86D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2D261DF"/>
    <w:multiLevelType w:val="hybridMultilevel"/>
    <w:tmpl w:val="67CEC2E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3426A8"/>
    <w:multiLevelType w:val="hybridMultilevel"/>
    <w:tmpl w:val="67CEC2E6"/>
    <w:lvl w:ilvl="0" w:tplc="0416000F">
      <w:start w:val="1"/>
      <w:numFmt w:val="decimal"/>
      <w:lvlText w:val="%1."/>
      <w:lvlJc w:val="left"/>
      <w:pPr>
        <w:ind w:left="644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B137A4"/>
    <w:multiLevelType w:val="hybridMultilevel"/>
    <w:tmpl w:val="CFB0130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D02484"/>
    <w:multiLevelType w:val="hybridMultilevel"/>
    <w:tmpl w:val="658E65B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614518">
    <w:abstractNumId w:val="0"/>
  </w:num>
  <w:num w:numId="2" w16cid:durableId="229392931">
    <w:abstractNumId w:val="9"/>
  </w:num>
  <w:num w:numId="3" w16cid:durableId="1074739840">
    <w:abstractNumId w:val="10"/>
  </w:num>
  <w:num w:numId="4" w16cid:durableId="1794522108">
    <w:abstractNumId w:val="11"/>
  </w:num>
  <w:num w:numId="5" w16cid:durableId="1575630606">
    <w:abstractNumId w:val="4"/>
  </w:num>
  <w:num w:numId="6" w16cid:durableId="45614779">
    <w:abstractNumId w:val="12"/>
  </w:num>
  <w:num w:numId="7" w16cid:durableId="408844617">
    <w:abstractNumId w:val="3"/>
  </w:num>
  <w:num w:numId="8" w16cid:durableId="950358585">
    <w:abstractNumId w:val="6"/>
  </w:num>
  <w:num w:numId="9" w16cid:durableId="2070807585">
    <w:abstractNumId w:val="2"/>
  </w:num>
  <w:num w:numId="10" w16cid:durableId="752819982">
    <w:abstractNumId w:val="5"/>
  </w:num>
  <w:num w:numId="11" w16cid:durableId="492141335">
    <w:abstractNumId w:val="8"/>
  </w:num>
  <w:num w:numId="12" w16cid:durableId="1816406239">
    <w:abstractNumId w:val="7"/>
  </w:num>
  <w:num w:numId="13" w16cid:durableId="7144247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E70"/>
    <w:rsid w:val="0000068C"/>
    <w:rsid w:val="0001213C"/>
    <w:rsid w:val="00012597"/>
    <w:rsid w:val="00025FD1"/>
    <w:rsid w:val="00052DF8"/>
    <w:rsid w:val="00053D99"/>
    <w:rsid w:val="0006191B"/>
    <w:rsid w:val="00062518"/>
    <w:rsid w:val="00063442"/>
    <w:rsid w:val="0006355D"/>
    <w:rsid w:val="00094CAC"/>
    <w:rsid w:val="000A0466"/>
    <w:rsid w:val="000A1169"/>
    <w:rsid w:val="000A68F1"/>
    <w:rsid w:val="000A7EA8"/>
    <w:rsid w:val="000B0A22"/>
    <w:rsid w:val="000C5E81"/>
    <w:rsid w:val="000C7691"/>
    <w:rsid w:val="000D32B4"/>
    <w:rsid w:val="000E40ED"/>
    <w:rsid w:val="000F4D81"/>
    <w:rsid w:val="000F709D"/>
    <w:rsid w:val="00103E55"/>
    <w:rsid w:val="001076EC"/>
    <w:rsid w:val="00107CAE"/>
    <w:rsid w:val="001255DD"/>
    <w:rsid w:val="00133DC8"/>
    <w:rsid w:val="0014089F"/>
    <w:rsid w:val="00140C6F"/>
    <w:rsid w:val="00141A88"/>
    <w:rsid w:val="00147E2E"/>
    <w:rsid w:val="001665D3"/>
    <w:rsid w:val="001713B5"/>
    <w:rsid w:val="00174FE9"/>
    <w:rsid w:val="00180CCF"/>
    <w:rsid w:val="00184A5E"/>
    <w:rsid w:val="00185168"/>
    <w:rsid w:val="00186F80"/>
    <w:rsid w:val="00192ADE"/>
    <w:rsid w:val="00195167"/>
    <w:rsid w:val="00197257"/>
    <w:rsid w:val="001B56B6"/>
    <w:rsid w:val="001B7C39"/>
    <w:rsid w:val="001C0C7A"/>
    <w:rsid w:val="001C2F20"/>
    <w:rsid w:val="001C4C93"/>
    <w:rsid w:val="001D5B4C"/>
    <w:rsid w:val="001D5BA0"/>
    <w:rsid w:val="001E327E"/>
    <w:rsid w:val="001E6D7D"/>
    <w:rsid w:val="001F4A81"/>
    <w:rsid w:val="00202263"/>
    <w:rsid w:val="00212089"/>
    <w:rsid w:val="00212490"/>
    <w:rsid w:val="0022269A"/>
    <w:rsid w:val="00223E07"/>
    <w:rsid w:val="00226381"/>
    <w:rsid w:val="0023157B"/>
    <w:rsid w:val="00235CFB"/>
    <w:rsid w:val="00244256"/>
    <w:rsid w:val="00244CE3"/>
    <w:rsid w:val="002464DD"/>
    <w:rsid w:val="002473D0"/>
    <w:rsid w:val="00261901"/>
    <w:rsid w:val="002652AF"/>
    <w:rsid w:val="00275E7C"/>
    <w:rsid w:val="00281C3C"/>
    <w:rsid w:val="002830F9"/>
    <w:rsid w:val="00285102"/>
    <w:rsid w:val="0028713D"/>
    <w:rsid w:val="002920B3"/>
    <w:rsid w:val="002929EC"/>
    <w:rsid w:val="00294AED"/>
    <w:rsid w:val="002A5D61"/>
    <w:rsid w:val="002A673C"/>
    <w:rsid w:val="002B0A3C"/>
    <w:rsid w:val="002B1137"/>
    <w:rsid w:val="002B1150"/>
    <w:rsid w:val="002B74A5"/>
    <w:rsid w:val="002D1650"/>
    <w:rsid w:val="002D2B9F"/>
    <w:rsid w:val="002D7DBD"/>
    <w:rsid w:val="002F211A"/>
    <w:rsid w:val="002F2CD1"/>
    <w:rsid w:val="002F3391"/>
    <w:rsid w:val="003113CC"/>
    <w:rsid w:val="003115D3"/>
    <w:rsid w:val="00313D9D"/>
    <w:rsid w:val="003221E9"/>
    <w:rsid w:val="00324696"/>
    <w:rsid w:val="00325D51"/>
    <w:rsid w:val="003271B0"/>
    <w:rsid w:val="00332F9D"/>
    <w:rsid w:val="00343459"/>
    <w:rsid w:val="00354EC1"/>
    <w:rsid w:val="00355E97"/>
    <w:rsid w:val="0036292B"/>
    <w:rsid w:val="00372014"/>
    <w:rsid w:val="003722A6"/>
    <w:rsid w:val="00381561"/>
    <w:rsid w:val="00383E70"/>
    <w:rsid w:val="00395988"/>
    <w:rsid w:val="003A2987"/>
    <w:rsid w:val="003A40D1"/>
    <w:rsid w:val="003A5945"/>
    <w:rsid w:val="003A6720"/>
    <w:rsid w:val="003D72D6"/>
    <w:rsid w:val="003E3581"/>
    <w:rsid w:val="003E3593"/>
    <w:rsid w:val="003F1585"/>
    <w:rsid w:val="003F30EC"/>
    <w:rsid w:val="003F4344"/>
    <w:rsid w:val="00406B5D"/>
    <w:rsid w:val="00407DCB"/>
    <w:rsid w:val="004114FB"/>
    <w:rsid w:val="004120B7"/>
    <w:rsid w:val="00413AB9"/>
    <w:rsid w:val="004148C0"/>
    <w:rsid w:val="00420965"/>
    <w:rsid w:val="004209DC"/>
    <w:rsid w:val="00422933"/>
    <w:rsid w:val="00433EAE"/>
    <w:rsid w:val="00440A76"/>
    <w:rsid w:val="00454E20"/>
    <w:rsid w:val="00471682"/>
    <w:rsid w:val="0047310C"/>
    <w:rsid w:val="00476BEC"/>
    <w:rsid w:val="00480B74"/>
    <w:rsid w:val="0048710B"/>
    <w:rsid w:val="004910AC"/>
    <w:rsid w:val="0049147E"/>
    <w:rsid w:val="004914FC"/>
    <w:rsid w:val="004930D4"/>
    <w:rsid w:val="0049697A"/>
    <w:rsid w:val="004C1397"/>
    <w:rsid w:val="004D061B"/>
    <w:rsid w:val="004D48EC"/>
    <w:rsid w:val="004E3658"/>
    <w:rsid w:val="004F491B"/>
    <w:rsid w:val="00503653"/>
    <w:rsid w:val="00503711"/>
    <w:rsid w:val="005047E8"/>
    <w:rsid w:val="005114A4"/>
    <w:rsid w:val="00512FD3"/>
    <w:rsid w:val="00520543"/>
    <w:rsid w:val="00523C99"/>
    <w:rsid w:val="005349A2"/>
    <w:rsid w:val="00537064"/>
    <w:rsid w:val="00542360"/>
    <w:rsid w:val="005516CC"/>
    <w:rsid w:val="005606C9"/>
    <w:rsid w:val="00562A46"/>
    <w:rsid w:val="00562DFD"/>
    <w:rsid w:val="00575016"/>
    <w:rsid w:val="00580965"/>
    <w:rsid w:val="0058244A"/>
    <w:rsid w:val="00586AB9"/>
    <w:rsid w:val="00590EF6"/>
    <w:rsid w:val="005926EF"/>
    <w:rsid w:val="00593071"/>
    <w:rsid w:val="00593B99"/>
    <w:rsid w:val="005C0BAE"/>
    <w:rsid w:val="005C3453"/>
    <w:rsid w:val="005E0D0F"/>
    <w:rsid w:val="005E2EA2"/>
    <w:rsid w:val="005E7E3E"/>
    <w:rsid w:val="005F1F66"/>
    <w:rsid w:val="00606EF6"/>
    <w:rsid w:val="00614296"/>
    <w:rsid w:val="00632E8F"/>
    <w:rsid w:val="00640EAE"/>
    <w:rsid w:val="0065135B"/>
    <w:rsid w:val="006573C4"/>
    <w:rsid w:val="006746D0"/>
    <w:rsid w:val="006857C5"/>
    <w:rsid w:val="00690456"/>
    <w:rsid w:val="0069107E"/>
    <w:rsid w:val="00693303"/>
    <w:rsid w:val="00693394"/>
    <w:rsid w:val="006A4946"/>
    <w:rsid w:val="006A7459"/>
    <w:rsid w:val="006B0639"/>
    <w:rsid w:val="006B3B62"/>
    <w:rsid w:val="006C2535"/>
    <w:rsid w:val="006C776F"/>
    <w:rsid w:val="006D2721"/>
    <w:rsid w:val="006E4B99"/>
    <w:rsid w:val="006F0E51"/>
    <w:rsid w:val="006F123B"/>
    <w:rsid w:val="006F2F26"/>
    <w:rsid w:val="007051C8"/>
    <w:rsid w:val="00707B1D"/>
    <w:rsid w:val="00710AFA"/>
    <w:rsid w:val="00717CCF"/>
    <w:rsid w:val="00717F08"/>
    <w:rsid w:val="007271EA"/>
    <w:rsid w:val="007316A1"/>
    <w:rsid w:val="00735B99"/>
    <w:rsid w:val="0073690C"/>
    <w:rsid w:val="007408C5"/>
    <w:rsid w:val="00741A70"/>
    <w:rsid w:val="00742A5F"/>
    <w:rsid w:val="007525B7"/>
    <w:rsid w:val="00757C98"/>
    <w:rsid w:val="00764BA2"/>
    <w:rsid w:val="007662B4"/>
    <w:rsid w:val="007770B2"/>
    <w:rsid w:val="007842D2"/>
    <w:rsid w:val="0078472F"/>
    <w:rsid w:val="00785E33"/>
    <w:rsid w:val="007A3DAE"/>
    <w:rsid w:val="007A3E53"/>
    <w:rsid w:val="007A702C"/>
    <w:rsid w:val="007B0F21"/>
    <w:rsid w:val="007B2D96"/>
    <w:rsid w:val="007C55EB"/>
    <w:rsid w:val="007D4D41"/>
    <w:rsid w:val="007E6B45"/>
    <w:rsid w:val="00803651"/>
    <w:rsid w:val="008231E5"/>
    <w:rsid w:val="00857468"/>
    <w:rsid w:val="00860EAE"/>
    <w:rsid w:val="00872F62"/>
    <w:rsid w:val="008807CA"/>
    <w:rsid w:val="00883DC1"/>
    <w:rsid w:val="008B0422"/>
    <w:rsid w:val="008B0D17"/>
    <w:rsid w:val="008C1E5A"/>
    <w:rsid w:val="008D058F"/>
    <w:rsid w:val="008D496C"/>
    <w:rsid w:val="008F1546"/>
    <w:rsid w:val="009049A4"/>
    <w:rsid w:val="009200FA"/>
    <w:rsid w:val="0094543D"/>
    <w:rsid w:val="00946442"/>
    <w:rsid w:val="00951660"/>
    <w:rsid w:val="009635C6"/>
    <w:rsid w:val="00983C74"/>
    <w:rsid w:val="00983E0E"/>
    <w:rsid w:val="009863A5"/>
    <w:rsid w:val="00993312"/>
    <w:rsid w:val="00995BD4"/>
    <w:rsid w:val="009B0BFA"/>
    <w:rsid w:val="009B7F22"/>
    <w:rsid w:val="009C0327"/>
    <w:rsid w:val="009C3C38"/>
    <w:rsid w:val="009C4141"/>
    <w:rsid w:val="009C4A39"/>
    <w:rsid w:val="009C6AA4"/>
    <w:rsid w:val="009C73FF"/>
    <w:rsid w:val="009D5BAD"/>
    <w:rsid w:val="009E3188"/>
    <w:rsid w:val="009E7D7C"/>
    <w:rsid w:val="009F25F7"/>
    <w:rsid w:val="00A05800"/>
    <w:rsid w:val="00A242B2"/>
    <w:rsid w:val="00A32479"/>
    <w:rsid w:val="00A3382D"/>
    <w:rsid w:val="00A44BD2"/>
    <w:rsid w:val="00A564F9"/>
    <w:rsid w:val="00A57469"/>
    <w:rsid w:val="00A7024A"/>
    <w:rsid w:val="00A7175C"/>
    <w:rsid w:val="00A964A9"/>
    <w:rsid w:val="00AA0564"/>
    <w:rsid w:val="00AB2D04"/>
    <w:rsid w:val="00AC0CA3"/>
    <w:rsid w:val="00AC27A2"/>
    <w:rsid w:val="00AD6D9E"/>
    <w:rsid w:val="00AE73FD"/>
    <w:rsid w:val="00B020D2"/>
    <w:rsid w:val="00B10A80"/>
    <w:rsid w:val="00B14E54"/>
    <w:rsid w:val="00B22211"/>
    <w:rsid w:val="00B244A4"/>
    <w:rsid w:val="00B250AF"/>
    <w:rsid w:val="00B27D43"/>
    <w:rsid w:val="00B50CE5"/>
    <w:rsid w:val="00B55792"/>
    <w:rsid w:val="00B76D04"/>
    <w:rsid w:val="00B77F5E"/>
    <w:rsid w:val="00B8704B"/>
    <w:rsid w:val="00B912F9"/>
    <w:rsid w:val="00B941F0"/>
    <w:rsid w:val="00B94F29"/>
    <w:rsid w:val="00B97C0D"/>
    <w:rsid w:val="00BA61C6"/>
    <w:rsid w:val="00BA6B3E"/>
    <w:rsid w:val="00BC1233"/>
    <w:rsid w:val="00BC3E60"/>
    <w:rsid w:val="00BD2804"/>
    <w:rsid w:val="00BD3283"/>
    <w:rsid w:val="00BD4670"/>
    <w:rsid w:val="00BE7F95"/>
    <w:rsid w:val="00BF1D43"/>
    <w:rsid w:val="00BF57CC"/>
    <w:rsid w:val="00BF60DF"/>
    <w:rsid w:val="00C020AB"/>
    <w:rsid w:val="00C06E4C"/>
    <w:rsid w:val="00C160FE"/>
    <w:rsid w:val="00C212F2"/>
    <w:rsid w:val="00C23E31"/>
    <w:rsid w:val="00C279F3"/>
    <w:rsid w:val="00C34571"/>
    <w:rsid w:val="00C355F1"/>
    <w:rsid w:val="00C355FE"/>
    <w:rsid w:val="00C40240"/>
    <w:rsid w:val="00C46842"/>
    <w:rsid w:val="00C476F6"/>
    <w:rsid w:val="00C50986"/>
    <w:rsid w:val="00C57DAA"/>
    <w:rsid w:val="00C63501"/>
    <w:rsid w:val="00C64D19"/>
    <w:rsid w:val="00C82AF5"/>
    <w:rsid w:val="00C86794"/>
    <w:rsid w:val="00C87408"/>
    <w:rsid w:val="00CE0F71"/>
    <w:rsid w:val="00CF779D"/>
    <w:rsid w:val="00D02C3C"/>
    <w:rsid w:val="00D0411A"/>
    <w:rsid w:val="00D053B0"/>
    <w:rsid w:val="00D17054"/>
    <w:rsid w:val="00D2051F"/>
    <w:rsid w:val="00D2243D"/>
    <w:rsid w:val="00D27FAE"/>
    <w:rsid w:val="00D33850"/>
    <w:rsid w:val="00D40E61"/>
    <w:rsid w:val="00D550C4"/>
    <w:rsid w:val="00D55A8B"/>
    <w:rsid w:val="00D665A5"/>
    <w:rsid w:val="00D95A6F"/>
    <w:rsid w:val="00DB4E8D"/>
    <w:rsid w:val="00DB62CE"/>
    <w:rsid w:val="00DB64C1"/>
    <w:rsid w:val="00DB6F35"/>
    <w:rsid w:val="00DC7CB9"/>
    <w:rsid w:val="00DC7EA2"/>
    <w:rsid w:val="00DD5EAE"/>
    <w:rsid w:val="00DE54A9"/>
    <w:rsid w:val="00DF132C"/>
    <w:rsid w:val="00DF6F35"/>
    <w:rsid w:val="00E000FE"/>
    <w:rsid w:val="00E13874"/>
    <w:rsid w:val="00E14152"/>
    <w:rsid w:val="00E165B3"/>
    <w:rsid w:val="00E26F58"/>
    <w:rsid w:val="00E27EE6"/>
    <w:rsid w:val="00E4036C"/>
    <w:rsid w:val="00E40CDB"/>
    <w:rsid w:val="00E41051"/>
    <w:rsid w:val="00E413D6"/>
    <w:rsid w:val="00E4700C"/>
    <w:rsid w:val="00E52784"/>
    <w:rsid w:val="00E60711"/>
    <w:rsid w:val="00E66F96"/>
    <w:rsid w:val="00E76B1D"/>
    <w:rsid w:val="00E8426C"/>
    <w:rsid w:val="00E86933"/>
    <w:rsid w:val="00E87285"/>
    <w:rsid w:val="00E922D2"/>
    <w:rsid w:val="00E960AF"/>
    <w:rsid w:val="00EA48F2"/>
    <w:rsid w:val="00EA529F"/>
    <w:rsid w:val="00EB230F"/>
    <w:rsid w:val="00EB5268"/>
    <w:rsid w:val="00EB6C34"/>
    <w:rsid w:val="00EC5F44"/>
    <w:rsid w:val="00EC5FED"/>
    <w:rsid w:val="00EE33A1"/>
    <w:rsid w:val="00EE6735"/>
    <w:rsid w:val="00F00B1F"/>
    <w:rsid w:val="00F05C7E"/>
    <w:rsid w:val="00F109C0"/>
    <w:rsid w:val="00F11D1D"/>
    <w:rsid w:val="00F172EB"/>
    <w:rsid w:val="00F3695D"/>
    <w:rsid w:val="00F37CC0"/>
    <w:rsid w:val="00F52D60"/>
    <w:rsid w:val="00F605F0"/>
    <w:rsid w:val="00F84921"/>
    <w:rsid w:val="00F856C3"/>
    <w:rsid w:val="00F941AC"/>
    <w:rsid w:val="00FA1BCD"/>
    <w:rsid w:val="00FA3DAA"/>
    <w:rsid w:val="00FA4446"/>
    <w:rsid w:val="00FB170F"/>
    <w:rsid w:val="00FB4B0C"/>
    <w:rsid w:val="00FB7C21"/>
    <w:rsid w:val="00FD00DF"/>
    <w:rsid w:val="00FD2083"/>
    <w:rsid w:val="00FD4D80"/>
    <w:rsid w:val="00FE2E82"/>
    <w:rsid w:val="00FF3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0A0776"/>
  <w15:docId w15:val="{F1EADE60-7FA3-475A-9823-F21A8BDC3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64F9"/>
    <w:pPr>
      <w:spacing w:line="25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B244A4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383E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83E70"/>
  </w:style>
  <w:style w:type="paragraph" w:styleId="Rodap">
    <w:name w:val="footer"/>
    <w:basedOn w:val="Normal"/>
    <w:link w:val="RodapChar"/>
    <w:uiPriority w:val="99"/>
    <w:unhideWhenUsed/>
    <w:rsid w:val="00383E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83E70"/>
  </w:style>
  <w:style w:type="paragraph" w:customStyle="1" w:styleId="Standard">
    <w:name w:val="Standard"/>
    <w:rsid w:val="00DB64C1"/>
    <w:pPr>
      <w:suppressAutoHyphens/>
      <w:autoSpaceDN w:val="0"/>
      <w:spacing w:after="0" w:line="240" w:lineRule="auto"/>
      <w:textAlignment w:val="baseline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Default">
    <w:name w:val="Default"/>
    <w:rsid w:val="00E872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0A0466"/>
    <w:rPr>
      <w:color w:val="0000FF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C4684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C4684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C46842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4684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46842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B0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B0A3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B244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Forte">
    <w:name w:val="Strong"/>
    <w:uiPriority w:val="22"/>
    <w:qFormat/>
    <w:rsid w:val="00983C74"/>
    <w:rPr>
      <w:b/>
      <w:bCs/>
    </w:rPr>
  </w:style>
  <w:style w:type="paragraph" w:styleId="PargrafodaLista">
    <w:name w:val="List Paragraph"/>
    <w:basedOn w:val="Normal"/>
    <w:uiPriority w:val="34"/>
    <w:qFormat/>
    <w:rsid w:val="00F856C3"/>
    <w:pPr>
      <w:ind w:left="720"/>
      <w:contextualSpacing/>
    </w:pPr>
  </w:style>
  <w:style w:type="table" w:styleId="Tabelacomgrade">
    <w:name w:val="Table Grid"/>
    <w:basedOn w:val="Tabelanormal"/>
    <w:uiPriority w:val="39"/>
    <w:unhideWhenUsed/>
    <w:rsid w:val="00D053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EE6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0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taguara.mg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866385-C3D9-405C-8AB0-106C0FA10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5354</TotalTime>
  <Pages>5</Pages>
  <Words>1206</Words>
  <Characters>6518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Elaine Loureiro</dc:creator>
  <cp:lastModifiedBy>Usuario</cp:lastModifiedBy>
  <cp:revision>12</cp:revision>
  <cp:lastPrinted>2026-01-30T12:49:00Z</cp:lastPrinted>
  <dcterms:created xsi:type="dcterms:W3CDTF">2025-06-12T11:58:00Z</dcterms:created>
  <dcterms:modified xsi:type="dcterms:W3CDTF">2026-01-30T13:50:00Z</dcterms:modified>
</cp:coreProperties>
</file>